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43" w:rsidRDefault="00846B43" w:rsidP="00846B43">
      <w:pPr>
        <w:ind w:left="2832"/>
        <w:jc w:val="right"/>
        <w:rPr>
          <w:sz w:val="28"/>
          <w:szCs w:val="28"/>
        </w:rPr>
      </w:pPr>
    </w:p>
    <w:p w:rsidR="00846B43" w:rsidRDefault="00846B43" w:rsidP="00846B43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846B43" w:rsidRDefault="00846B43" w:rsidP="00846B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ПЕТРОПАВЛОВСКОГО  СЕЛЬСКОГО  ПОСЕЛЕНИЯ ПЕТРОПАВЛОВСКОГО  МУНИЦИПАЛЬНОГО  РАЙОНА ВОРОНЕЖСКОЙ  ОБЛАСТИ</w:t>
      </w:r>
    </w:p>
    <w:p w:rsidR="00846B43" w:rsidRDefault="00846B43" w:rsidP="00846B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46B43" w:rsidRDefault="00846B43" w:rsidP="00846B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46B43" w:rsidRDefault="00846B43" w:rsidP="00846B43">
      <w:pPr>
        <w:autoSpaceDE w:val="0"/>
        <w:autoSpaceDN w:val="0"/>
        <w:adjustRightInd w:val="0"/>
        <w:spacing w:line="288" w:lineRule="auto"/>
        <w:ind w:firstLine="560"/>
        <w:rPr>
          <w:rFonts w:ascii="Arial" w:hAnsi="Arial" w:cs="Arial"/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846B43" w:rsidRDefault="00846B43" w:rsidP="00846B43">
      <w:pPr>
        <w:pStyle w:val="a3"/>
        <w:rPr>
          <w:szCs w:val="28"/>
          <w:u w:val="single"/>
        </w:rPr>
      </w:pPr>
    </w:p>
    <w:p w:rsidR="00614F2A" w:rsidRDefault="000A480E" w:rsidP="009758FF">
      <w:pPr>
        <w:pStyle w:val="a3"/>
        <w:ind w:left="0"/>
        <w:rPr>
          <w:szCs w:val="28"/>
        </w:rPr>
      </w:pPr>
      <w:r>
        <w:rPr>
          <w:szCs w:val="28"/>
          <w:u w:val="single"/>
        </w:rPr>
        <w:t xml:space="preserve">от   </w:t>
      </w:r>
      <w:r w:rsidR="00512A1E">
        <w:rPr>
          <w:szCs w:val="28"/>
          <w:u w:val="single"/>
        </w:rPr>
        <w:t xml:space="preserve"> 28.03.</w:t>
      </w:r>
      <w:r w:rsidR="00846B43">
        <w:rPr>
          <w:szCs w:val="28"/>
          <w:u w:val="single"/>
        </w:rPr>
        <w:t>20</w:t>
      </w:r>
      <w:r w:rsidR="000803BD">
        <w:rPr>
          <w:szCs w:val="28"/>
          <w:u w:val="single"/>
        </w:rPr>
        <w:t>2</w:t>
      </w:r>
      <w:r w:rsidR="00731C22">
        <w:rPr>
          <w:szCs w:val="28"/>
          <w:u w:val="single"/>
        </w:rPr>
        <w:t>4</w:t>
      </w:r>
      <w:r w:rsidR="00846B43">
        <w:rPr>
          <w:szCs w:val="28"/>
          <w:u w:val="single"/>
        </w:rPr>
        <w:t xml:space="preserve"> г.  </w:t>
      </w:r>
      <w:proofErr w:type="gramStart"/>
      <w:r w:rsidR="00846B43">
        <w:rPr>
          <w:szCs w:val="28"/>
          <w:u w:val="single"/>
        </w:rPr>
        <w:t xml:space="preserve">№ </w:t>
      </w:r>
      <w:r w:rsidR="00006696" w:rsidRPr="00006696">
        <w:rPr>
          <w:szCs w:val="28"/>
        </w:rPr>
        <w:t xml:space="preserve"> </w:t>
      </w:r>
      <w:r w:rsidR="00512A1E">
        <w:rPr>
          <w:szCs w:val="28"/>
        </w:rPr>
        <w:t>34</w:t>
      </w:r>
      <w:proofErr w:type="gramEnd"/>
    </w:p>
    <w:p w:rsidR="00846B43" w:rsidRDefault="00006696" w:rsidP="009758F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46B43" w:rsidRPr="00006696">
        <w:rPr>
          <w:sz w:val="28"/>
          <w:szCs w:val="28"/>
        </w:rPr>
        <w:t>с. Петропавловка</w:t>
      </w:r>
    </w:p>
    <w:p w:rsidR="00846B43" w:rsidRDefault="00846B43" w:rsidP="00846B43">
      <w:pPr>
        <w:pStyle w:val="a3"/>
        <w:rPr>
          <w:sz w:val="24"/>
          <w:szCs w:val="24"/>
        </w:rPr>
      </w:pPr>
    </w:p>
    <w:p w:rsidR="00846B43" w:rsidRDefault="00846B43" w:rsidP="00846B43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846B43" w:rsidRPr="007B73A0" w:rsidRDefault="00846B43" w:rsidP="00846B43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73A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7B73A0">
        <w:rPr>
          <w:rFonts w:ascii="Times New Roman" w:hAnsi="Times New Roman" w:cs="Times New Roman"/>
          <w:b w:val="0"/>
          <w:sz w:val="28"/>
          <w:szCs w:val="28"/>
        </w:rPr>
        <w:t xml:space="preserve"> программу Петропавловского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Петропавловского муниципального района Воронежской области</w:t>
      </w:r>
      <w:r w:rsidRPr="007B73A0">
        <w:rPr>
          <w:rFonts w:ascii="Times New Roman" w:hAnsi="Times New Roman" w:cs="Times New Roman"/>
          <w:b w:val="0"/>
          <w:sz w:val="28"/>
          <w:szCs w:val="28"/>
        </w:rPr>
        <w:t xml:space="preserve"> «Развитие местного самоуправления Петропавловско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сельского поселения»,  </w:t>
      </w:r>
      <w:r w:rsidRPr="007B73A0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Петропавловского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Петропавловского муниципального района Воронежской области </w:t>
      </w:r>
      <w:r w:rsidRPr="007B73A0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7B73A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7B73A0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 года № 161</w:t>
      </w:r>
    </w:p>
    <w:p w:rsidR="00846B43" w:rsidRDefault="00846B43" w:rsidP="00846B43">
      <w:pPr>
        <w:pStyle w:val="a3"/>
        <w:rPr>
          <w:szCs w:val="28"/>
        </w:rPr>
      </w:pPr>
    </w:p>
    <w:tbl>
      <w:tblPr>
        <w:tblpPr w:leftFromText="180" w:rightFromText="180" w:vertAnchor="text" w:horzAnchor="margin" w:tblpXSpec="center" w:tblpY="249"/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846B43" w:rsidTr="00846B43">
        <w:trPr>
          <w:trHeight w:val="2126"/>
        </w:trPr>
        <w:tc>
          <w:tcPr>
            <w:tcW w:w="10456" w:type="dxa"/>
          </w:tcPr>
          <w:p w:rsidR="00846B43" w:rsidRDefault="00846B43" w:rsidP="00846B4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44340">
              <w:rPr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>
              <w:rPr>
                <w:sz w:val="28"/>
                <w:szCs w:val="28"/>
              </w:rPr>
              <w:t>,  постановлением   администрации Петропавловского  сельского 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5D92">
              <w:rPr>
                <w:sz w:val="28"/>
                <w:szCs w:val="28"/>
              </w:rPr>
              <w:t>Петропавловского муниципального района Воронежской области</w:t>
            </w:r>
            <w:r>
              <w:rPr>
                <w:sz w:val="28"/>
                <w:szCs w:val="28"/>
              </w:rPr>
              <w:t xml:space="preserve"> от  25  ноября  </w:t>
            </w:r>
            <w:r>
              <w:rPr>
                <w:szCs w:val="28"/>
              </w:rPr>
              <w:t>№ 134</w:t>
            </w:r>
            <w:r>
              <w:rPr>
                <w:sz w:val="28"/>
                <w:szCs w:val="28"/>
              </w:rPr>
              <w:t xml:space="preserve">   «Об утверждении Порядка разработки, реализации и оценки эффективности муниципальных программ  Петропавловского сельского поселения  Петропавловского  муниципального района Воронежской области», ФЗ - №131  от  06.10.2003 года « Об общих принципах  организации  местного самоуправления  в  Российской  Федерации»  администрация  Петропавловского  сельского  поселения </w:t>
            </w:r>
          </w:p>
          <w:p w:rsidR="00846B43" w:rsidRDefault="00846B43" w:rsidP="00846B43">
            <w:pPr>
              <w:pStyle w:val="Default"/>
              <w:rPr>
                <w:szCs w:val="28"/>
              </w:rPr>
            </w:pPr>
          </w:p>
          <w:p w:rsidR="00846B43" w:rsidRDefault="009758FF" w:rsidP="009758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</w:t>
            </w:r>
          </w:p>
          <w:p w:rsidR="00846B43" w:rsidRDefault="00846B43" w:rsidP="00846B4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46B43" w:rsidRPr="002B5DDF" w:rsidRDefault="00846B43" w:rsidP="00846B4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434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</w:t>
      </w:r>
      <w:r w:rsidRPr="00C4434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44340">
        <w:rPr>
          <w:sz w:val="28"/>
          <w:szCs w:val="28"/>
        </w:rPr>
        <w:t xml:space="preserve"> Петропавловского </w:t>
      </w:r>
      <w:r>
        <w:rPr>
          <w:bCs/>
          <w:sz w:val="28"/>
          <w:szCs w:val="28"/>
        </w:rPr>
        <w:t>сельского поселения</w:t>
      </w:r>
      <w:r w:rsidRPr="00CF5D92">
        <w:rPr>
          <w:sz w:val="28"/>
          <w:szCs w:val="28"/>
        </w:rPr>
        <w:t xml:space="preserve"> Петропавловского муниципального района Воронежской области</w:t>
      </w:r>
      <w:r w:rsidRPr="00C44340">
        <w:rPr>
          <w:kern w:val="28"/>
          <w:sz w:val="28"/>
          <w:szCs w:val="28"/>
        </w:rPr>
        <w:t xml:space="preserve"> от </w:t>
      </w:r>
      <w:r>
        <w:rPr>
          <w:kern w:val="28"/>
          <w:sz w:val="28"/>
          <w:szCs w:val="28"/>
        </w:rPr>
        <w:t>20</w:t>
      </w:r>
      <w:r w:rsidRPr="00C44340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>12</w:t>
      </w:r>
      <w:r w:rsidRPr="00C44340">
        <w:rPr>
          <w:kern w:val="28"/>
          <w:sz w:val="28"/>
          <w:szCs w:val="28"/>
        </w:rPr>
        <w:t>.201</w:t>
      </w:r>
      <w:r>
        <w:rPr>
          <w:kern w:val="28"/>
          <w:sz w:val="28"/>
          <w:szCs w:val="28"/>
        </w:rPr>
        <w:t>3</w:t>
      </w:r>
      <w:r w:rsidRPr="00C44340">
        <w:rPr>
          <w:kern w:val="28"/>
          <w:sz w:val="28"/>
          <w:szCs w:val="28"/>
        </w:rPr>
        <w:t xml:space="preserve"> № </w:t>
      </w:r>
      <w:r>
        <w:rPr>
          <w:kern w:val="28"/>
          <w:sz w:val="28"/>
          <w:szCs w:val="28"/>
        </w:rPr>
        <w:t>161</w:t>
      </w:r>
      <w:r w:rsidRPr="00C44340">
        <w:rPr>
          <w:kern w:val="28"/>
          <w:sz w:val="28"/>
          <w:szCs w:val="28"/>
        </w:rPr>
        <w:t xml:space="preserve"> «Об утверждении муниципальной </w:t>
      </w:r>
      <w:r w:rsidRPr="00C44340">
        <w:rPr>
          <w:kern w:val="28"/>
          <w:sz w:val="28"/>
          <w:szCs w:val="28"/>
        </w:rPr>
        <w:lastRenderedPageBreak/>
        <w:t xml:space="preserve">программы </w:t>
      </w:r>
      <w:r>
        <w:rPr>
          <w:kern w:val="28"/>
          <w:sz w:val="28"/>
          <w:szCs w:val="28"/>
        </w:rPr>
        <w:t xml:space="preserve"> Петропавловского сельского поселения </w:t>
      </w:r>
      <w:r w:rsidRPr="00C44340">
        <w:rPr>
          <w:kern w:val="28"/>
          <w:sz w:val="28"/>
          <w:szCs w:val="28"/>
        </w:rPr>
        <w:t>«</w:t>
      </w:r>
      <w:r w:rsidRPr="002B5DDF">
        <w:rPr>
          <w:sz w:val="28"/>
          <w:szCs w:val="28"/>
        </w:rPr>
        <w:t xml:space="preserve">Развитие местного самоуправления </w:t>
      </w:r>
      <w:r>
        <w:rPr>
          <w:sz w:val="28"/>
          <w:szCs w:val="28"/>
        </w:rPr>
        <w:t>Петропавловского сельского»</w:t>
      </w:r>
      <w:r w:rsidRPr="002B5DDF">
        <w:rPr>
          <w:bCs/>
          <w:sz w:val="28"/>
          <w:szCs w:val="28"/>
        </w:rPr>
        <w:t>, следующие изменения:</w:t>
      </w:r>
    </w:p>
    <w:p w:rsidR="00846B43" w:rsidRDefault="00846B43" w:rsidP="00846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696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6180D">
        <w:rPr>
          <w:sz w:val="28"/>
          <w:szCs w:val="28"/>
        </w:rPr>
        <w:t xml:space="preserve"> </w:t>
      </w:r>
      <w:r w:rsidR="00346961">
        <w:rPr>
          <w:sz w:val="28"/>
          <w:szCs w:val="28"/>
        </w:rPr>
        <w:t xml:space="preserve">Приложение к постановлению администрации изложить в следующей редакции </w:t>
      </w:r>
      <w:r w:rsidR="00B6180D">
        <w:rPr>
          <w:sz w:val="28"/>
          <w:szCs w:val="28"/>
        </w:rPr>
        <w:t>согласно приложению к настоящему постановлению.</w:t>
      </w:r>
    </w:p>
    <w:p w:rsidR="00B6180D" w:rsidRDefault="00B6180D" w:rsidP="00846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постановление вступает в силу с момента его обнародования.</w:t>
      </w:r>
    </w:p>
    <w:p w:rsidR="00846B43" w:rsidRDefault="00846B43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9758FF" w:rsidRDefault="009758FF" w:rsidP="00B6180D">
      <w:pPr>
        <w:ind w:left="2832"/>
        <w:rPr>
          <w:sz w:val="28"/>
          <w:szCs w:val="28"/>
        </w:rPr>
      </w:pPr>
    </w:p>
    <w:p w:rsidR="009758FF" w:rsidRDefault="009758FF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pStyle w:val="Default"/>
        <w:ind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Петропавловского</w:t>
      </w:r>
      <w:proofErr w:type="gramEnd"/>
    </w:p>
    <w:p w:rsidR="00B6180D" w:rsidRPr="00970A96" w:rsidRDefault="00B6180D" w:rsidP="00B6180D">
      <w:pPr>
        <w:pStyle w:val="Default"/>
        <w:ind w:right="-143"/>
        <w:jc w:val="both"/>
        <w:rPr>
          <w:sz w:val="28"/>
          <w:szCs w:val="28"/>
        </w:rPr>
      </w:pPr>
      <w:r w:rsidRPr="00970A96">
        <w:rPr>
          <w:sz w:val="28"/>
          <w:szCs w:val="28"/>
        </w:rPr>
        <w:t>сельского поселения                                                              Ю.С. Шевцов</w:t>
      </w:r>
    </w:p>
    <w:p w:rsidR="00B6180D" w:rsidRDefault="00B6180D" w:rsidP="00B6180D">
      <w:pPr>
        <w:pStyle w:val="Default"/>
        <w:ind w:right="-143"/>
        <w:jc w:val="both"/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ind w:left="2832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536E" w:rsidRDefault="0005536E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536E" w:rsidRDefault="0005536E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536E" w:rsidRDefault="0005536E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536E" w:rsidRDefault="0005536E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0D" w:rsidRDefault="00B6180D" w:rsidP="00B6180D">
      <w:pPr>
        <w:ind w:firstLine="708"/>
        <w:jc w:val="center"/>
        <w:rPr>
          <w:b/>
          <w:sz w:val="44"/>
          <w:szCs w:val="44"/>
        </w:rPr>
      </w:pPr>
      <w:r w:rsidRPr="0005536E">
        <w:rPr>
          <w:b/>
          <w:sz w:val="44"/>
          <w:szCs w:val="44"/>
        </w:rPr>
        <w:t>МУНИЦИПАЛЬНАЯ ПРОГРАММА</w:t>
      </w:r>
    </w:p>
    <w:p w:rsidR="0005536E" w:rsidRPr="0005536E" w:rsidRDefault="0005536E" w:rsidP="00B6180D">
      <w:pPr>
        <w:ind w:firstLine="708"/>
        <w:jc w:val="center"/>
        <w:rPr>
          <w:b/>
          <w:sz w:val="44"/>
          <w:szCs w:val="44"/>
        </w:rPr>
      </w:pPr>
    </w:p>
    <w:p w:rsidR="0005536E" w:rsidRDefault="00B6180D" w:rsidP="0005536E">
      <w:pPr>
        <w:ind w:firstLine="708"/>
        <w:jc w:val="center"/>
        <w:rPr>
          <w:b/>
          <w:sz w:val="44"/>
          <w:szCs w:val="44"/>
        </w:rPr>
      </w:pPr>
      <w:r w:rsidRPr="0005536E">
        <w:rPr>
          <w:b/>
          <w:sz w:val="44"/>
          <w:szCs w:val="44"/>
        </w:rPr>
        <w:t xml:space="preserve">«Развитие местного самоуправления </w:t>
      </w:r>
    </w:p>
    <w:p w:rsidR="00B6180D" w:rsidRPr="0005536E" w:rsidRDefault="00B6180D" w:rsidP="0005536E">
      <w:pPr>
        <w:ind w:firstLine="708"/>
        <w:jc w:val="center"/>
        <w:rPr>
          <w:b/>
          <w:sz w:val="44"/>
          <w:szCs w:val="44"/>
        </w:rPr>
      </w:pPr>
      <w:r w:rsidRPr="0005536E">
        <w:rPr>
          <w:b/>
          <w:sz w:val="44"/>
          <w:szCs w:val="44"/>
        </w:rPr>
        <w:t>Петропавловского сельского поселения»</w:t>
      </w:r>
    </w:p>
    <w:p w:rsidR="00B6180D" w:rsidRPr="0005536E" w:rsidRDefault="00B6180D" w:rsidP="0005536E">
      <w:pPr>
        <w:ind w:firstLine="708"/>
        <w:jc w:val="center"/>
        <w:rPr>
          <w:sz w:val="44"/>
          <w:szCs w:val="44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BF5">
        <w:rPr>
          <w:b/>
          <w:sz w:val="28"/>
          <w:szCs w:val="28"/>
        </w:rPr>
        <w:t>с. Петропавловка</w:t>
      </w:r>
    </w:p>
    <w:p w:rsidR="00B6180D" w:rsidRPr="00ED2BF5" w:rsidRDefault="00B6180D" w:rsidP="00B618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2B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75F32">
        <w:rPr>
          <w:b/>
          <w:sz w:val="28"/>
          <w:szCs w:val="28"/>
        </w:rPr>
        <w:t>4</w:t>
      </w:r>
      <w:r w:rsidRPr="00ED2BF5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6033D5" w:rsidRPr="005C5AF1" w:rsidRDefault="006033D5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1B21" w:rsidRDefault="003A1B21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0D" w:rsidRP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180D">
        <w:rPr>
          <w:sz w:val="28"/>
          <w:szCs w:val="28"/>
        </w:rPr>
        <w:t xml:space="preserve">Приложение к постановлению </w:t>
      </w:r>
    </w:p>
    <w:p w:rsidR="00B6180D" w:rsidRP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B6180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Петропавловского</w:t>
      </w:r>
      <w:r w:rsidRPr="00B6180D">
        <w:rPr>
          <w:sz w:val="28"/>
          <w:szCs w:val="28"/>
        </w:rPr>
        <w:t xml:space="preserve"> сельского поселения</w:t>
      </w: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B6180D">
        <w:rPr>
          <w:sz w:val="28"/>
          <w:szCs w:val="28"/>
        </w:rPr>
        <w:t xml:space="preserve">от </w:t>
      </w:r>
      <w:r w:rsidR="00512A1E">
        <w:rPr>
          <w:sz w:val="28"/>
          <w:szCs w:val="28"/>
        </w:rPr>
        <w:t xml:space="preserve"> 28.03.</w:t>
      </w:r>
      <w:r w:rsidRPr="00B6180D">
        <w:rPr>
          <w:sz w:val="28"/>
          <w:szCs w:val="28"/>
        </w:rPr>
        <w:t>202</w:t>
      </w:r>
      <w:r w:rsidR="00D75F32">
        <w:rPr>
          <w:sz w:val="28"/>
          <w:szCs w:val="28"/>
        </w:rPr>
        <w:t>4</w:t>
      </w:r>
      <w:proofErr w:type="gramEnd"/>
      <w:r w:rsidR="00512A1E">
        <w:rPr>
          <w:sz w:val="28"/>
          <w:szCs w:val="28"/>
        </w:rPr>
        <w:t xml:space="preserve"> года № 34</w:t>
      </w:r>
      <w:bookmarkStart w:id="0" w:name="_GoBack"/>
      <w:bookmarkEnd w:id="0"/>
      <w:r w:rsidRPr="00B6180D">
        <w:rPr>
          <w:sz w:val="28"/>
          <w:szCs w:val="28"/>
        </w:rPr>
        <w:t xml:space="preserve">  </w:t>
      </w: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6309B4" w:rsidRDefault="00B6180D" w:rsidP="00B618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09B4">
        <w:rPr>
          <w:b/>
          <w:sz w:val="28"/>
          <w:szCs w:val="28"/>
        </w:rPr>
        <w:t>ПАСПОРТ</w:t>
      </w:r>
    </w:p>
    <w:p w:rsidR="00B6180D" w:rsidRPr="006309B4" w:rsidRDefault="00B6180D" w:rsidP="00B618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09B4">
        <w:rPr>
          <w:b/>
          <w:sz w:val="28"/>
          <w:szCs w:val="28"/>
        </w:rPr>
        <w:t>муниципальной программы Петропавловского сельского поселения Петропавловского муниципального района Воронежской области</w:t>
      </w: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2119F5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43AA">
        <w:rPr>
          <w:sz w:val="28"/>
          <w:szCs w:val="28"/>
        </w:rPr>
        <w:t>«</w:t>
      </w:r>
      <w:r>
        <w:rPr>
          <w:sz w:val="28"/>
          <w:szCs w:val="28"/>
        </w:rPr>
        <w:t>РАЗВИТИЕ МЕСТНОГО САМОУПРАВЛЕНИЯ ПЕТРОПАВЛОВСКОГО СЕЛЬСКОГО ПОСЕЛЕНИЯ</w:t>
      </w:r>
      <w:r w:rsidRPr="004843AA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B6180D" w:rsidRPr="005C5AF1" w:rsidRDefault="00B6180D" w:rsidP="00B618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5AF1">
        <w:rPr>
          <w:sz w:val="28"/>
          <w:szCs w:val="28"/>
        </w:rPr>
        <w:t>(далее – муниципальная Программа)</w:t>
      </w:r>
    </w:p>
    <w:p w:rsidR="00B6180D" w:rsidRDefault="00B6180D" w:rsidP="00B618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365"/>
        <w:gridCol w:w="1080"/>
        <w:gridCol w:w="1240"/>
        <w:gridCol w:w="1223"/>
      </w:tblGrid>
      <w:tr w:rsidR="00B6180D" w:rsidRPr="005C5AF1" w:rsidTr="0005536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rPr>
                <w:sz w:val="28"/>
                <w:szCs w:val="28"/>
              </w:rPr>
            </w:pPr>
            <w:r w:rsidRPr="005C5AF1">
              <w:rPr>
                <w:b/>
                <w:bCs/>
                <w:spacing w:val="-2"/>
                <w:sz w:val="28"/>
                <w:szCs w:val="28"/>
              </w:rPr>
              <w:t>Ответственный</w:t>
            </w:r>
          </w:p>
          <w:p w:rsidR="00B6180D" w:rsidRPr="005C5AF1" w:rsidRDefault="00B6180D" w:rsidP="0005536E">
            <w:pPr>
              <w:shd w:val="clear" w:color="auto" w:fill="FFFFFF"/>
              <w:rPr>
                <w:sz w:val="28"/>
                <w:szCs w:val="28"/>
              </w:rPr>
            </w:pPr>
            <w:r w:rsidRPr="005C5AF1">
              <w:rPr>
                <w:b/>
                <w:bCs/>
                <w:sz w:val="28"/>
                <w:szCs w:val="28"/>
              </w:rPr>
              <w:t>исполнитель</w:t>
            </w:r>
          </w:p>
          <w:p w:rsidR="00B6180D" w:rsidRPr="005C5AF1" w:rsidRDefault="00B6180D" w:rsidP="0005536E">
            <w:pPr>
              <w:shd w:val="clear" w:color="auto" w:fill="FFFFFF"/>
              <w:rPr>
                <w:sz w:val="28"/>
                <w:szCs w:val="28"/>
              </w:rPr>
            </w:pPr>
            <w:r w:rsidRPr="005C5AF1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ind w:left="101" w:right="23"/>
              <w:rPr>
                <w:spacing w:val="-1"/>
                <w:sz w:val="28"/>
                <w:szCs w:val="28"/>
              </w:rPr>
            </w:pPr>
            <w:r w:rsidRPr="005C5AF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Петропавловского сельского поселения</w:t>
            </w:r>
          </w:p>
        </w:tc>
      </w:tr>
      <w:tr w:rsidR="00B6180D" w:rsidRPr="005C5AF1" w:rsidTr="0005536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rPr>
                <w:sz w:val="28"/>
                <w:szCs w:val="28"/>
              </w:rPr>
            </w:pPr>
            <w:r w:rsidRPr="005C5AF1">
              <w:rPr>
                <w:b/>
                <w:bCs/>
                <w:spacing w:val="-2"/>
                <w:sz w:val="28"/>
                <w:szCs w:val="28"/>
              </w:rPr>
              <w:t xml:space="preserve">Исполнители </w:t>
            </w:r>
            <w:r w:rsidRPr="005C5AF1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 w:rsidRPr="005C5AF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Петропавловского сельского поселения</w:t>
            </w:r>
          </w:p>
        </w:tc>
      </w:tr>
      <w:tr w:rsidR="00B6180D" w:rsidRPr="005C5AF1" w:rsidTr="0005536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ind w:right="408"/>
              <w:rPr>
                <w:sz w:val="28"/>
                <w:szCs w:val="28"/>
              </w:rPr>
            </w:pPr>
            <w:r w:rsidRPr="005C5AF1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ind w:left="101" w:right="23"/>
              <w:rPr>
                <w:spacing w:val="-1"/>
                <w:sz w:val="28"/>
                <w:szCs w:val="28"/>
              </w:rPr>
            </w:pPr>
            <w:r w:rsidRPr="005C5AF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Петропавловского сельского поселения</w:t>
            </w:r>
          </w:p>
        </w:tc>
      </w:tr>
      <w:tr w:rsidR="00B6180D" w:rsidRPr="005C5AF1" w:rsidTr="0005536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rPr>
                <w:sz w:val="28"/>
                <w:szCs w:val="28"/>
              </w:rPr>
            </w:pPr>
            <w:r w:rsidRPr="005C5AF1">
              <w:rPr>
                <w:b/>
                <w:bCs/>
                <w:spacing w:val="-2"/>
                <w:sz w:val="28"/>
                <w:szCs w:val="28"/>
              </w:rPr>
              <w:t xml:space="preserve">Подпрограммы </w:t>
            </w:r>
            <w:r w:rsidRPr="005C5AF1">
              <w:rPr>
                <w:b/>
                <w:bCs/>
                <w:sz w:val="28"/>
                <w:szCs w:val="28"/>
              </w:rPr>
              <w:t>муниципальной программы</w:t>
            </w:r>
            <w:r>
              <w:rPr>
                <w:b/>
                <w:bCs/>
                <w:sz w:val="28"/>
                <w:szCs w:val="28"/>
              </w:rPr>
              <w:t xml:space="preserve"> и основные мероприятия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F5" w:rsidRDefault="002119F5" w:rsidP="002119F5">
            <w:pPr>
              <w:rPr>
                <w:sz w:val="28"/>
                <w:szCs w:val="28"/>
              </w:rPr>
            </w:pPr>
            <w:r w:rsidRPr="005C5AF1">
              <w:rPr>
                <w:sz w:val="28"/>
                <w:szCs w:val="28"/>
              </w:rPr>
              <w:t>Подпрограмма</w:t>
            </w:r>
            <w:r w:rsidR="0005536E">
              <w:rPr>
                <w:sz w:val="28"/>
                <w:szCs w:val="28"/>
              </w:rPr>
              <w:t xml:space="preserve"> 1. </w:t>
            </w:r>
            <w:r w:rsidRPr="005C5AF1">
              <w:rPr>
                <w:sz w:val="28"/>
                <w:szCs w:val="28"/>
              </w:rPr>
              <w:t xml:space="preserve">  «</w:t>
            </w:r>
            <w:r w:rsidRPr="005C5AF1">
              <w:rPr>
                <w:spacing w:val="-10"/>
                <w:sz w:val="28"/>
                <w:szCs w:val="28"/>
              </w:rPr>
              <w:t>Обеспечение реализации муниципальной программы</w:t>
            </w:r>
            <w:r w:rsidRPr="005C5AF1">
              <w:rPr>
                <w:sz w:val="28"/>
                <w:szCs w:val="28"/>
              </w:rPr>
              <w:t>».</w:t>
            </w:r>
          </w:p>
          <w:p w:rsidR="002119F5" w:rsidRPr="006E484C" w:rsidRDefault="002119F5" w:rsidP="002119F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E484C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Петропавловского сельского поселения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E484C">
              <w:rPr>
                <w:sz w:val="28"/>
                <w:szCs w:val="28"/>
              </w:rPr>
              <w:t>Обеспечение деятельности главы местного самоуправления </w:t>
            </w:r>
          </w:p>
          <w:p w:rsidR="002119F5" w:rsidRDefault="002119F5" w:rsidP="002119F5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3</w:t>
            </w:r>
            <w:r w:rsidRPr="001D62BA">
              <w:rPr>
                <w:sz w:val="28"/>
                <w:szCs w:val="28"/>
              </w:rPr>
              <w:t xml:space="preserve">. </w:t>
            </w:r>
            <w:r w:rsidRPr="001D62BA">
              <w:rPr>
                <w:color w:val="000000"/>
                <w:sz w:val="28"/>
                <w:szCs w:val="28"/>
              </w:rPr>
              <w:t>Выборы главы местного самоуправлении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>
              <w:rPr>
                <w:color w:val="000000"/>
              </w:rPr>
              <w:t xml:space="preserve"> </w:t>
            </w:r>
            <w:r w:rsidRPr="001D62B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2119F5" w:rsidRPr="001D62BA" w:rsidRDefault="002119F5" w:rsidP="002119F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D62BA">
              <w:rPr>
                <w:sz w:val="28"/>
                <w:szCs w:val="28"/>
              </w:rPr>
              <w:t>Защита населения от чрезвычайных ситуаций и пожаров, обеспечение людей на водных объектах, охране их жизни и здоровья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Развитие сети автомобильных дорог общего пользования сельского поселения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Развитие и содержание сети уличного освещения сельского поселения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Организация и содержание мест захоронения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Благоустройство территории поселения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Комплектование книжных фондов библиотек сельского поселения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Обеспечение деятельности </w:t>
            </w:r>
            <w:proofErr w:type="gramStart"/>
            <w:r>
              <w:rPr>
                <w:sz w:val="28"/>
                <w:szCs w:val="28"/>
              </w:rPr>
              <w:t>( оказание</w:t>
            </w:r>
            <w:proofErr w:type="gramEnd"/>
            <w:r>
              <w:rPr>
                <w:sz w:val="28"/>
                <w:szCs w:val="28"/>
              </w:rPr>
              <w:t xml:space="preserve"> услуг) МКУ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Обеспечение деятельности библиотек сельского поселения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Выплата пенсий зав выслугу лет </w:t>
            </w:r>
            <w:proofErr w:type="gramStart"/>
            <w:r>
              <w:rPr>
                <w:sz w:val="28"/>
                <w:szCs w:val="28"/>
              </w:rPr>
              <w:t>( доплата</w:t>
            </w:r>
            <w:proofErr w:type="gramEnd"/>
            <w:r>
              <w:rPr>
                <w:sz w:val="28"/>
                <w:szCs w:val="28"/>
              </w:rPr>
              <w:t xml:space="preserve"> к пенсии) муниципальных служащих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Социальная помощь отдельным категориям граждан сельского поселения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Физическая культура и спорт в сельском поселении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Резервный фонд администрации Петропавловского сельского поселения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Развитие градостроительной деятельности  сельского поселения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Обеспечение мероприятий по капитальному ремонту многоквартирных домов за счет средств местного  бюджета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 Проведение аварийно0-восстановительных работ и иных </w:t>
            </w:r>
            <w:proofErr w:type="gramStart"/>
            <w:r>
              <w:rPr>
                <w:sz w:val="28"/>
                <w:szCs w:val="28"/>
              </w:rPr>
              <w:t>мероприятий ,</w:t>
            </w:r>
            <w:proofErr w:type="gramEnd"/>
            <w:r>
              <w:rPr>
                <w:sz w:val="28"/>
                <w:szCs w:val="28"/>
              </w:rPr>
              <w:t xml:space="preserve"> связанных с предупреждением и  ликвидацией  последствий стихийных бедствий и других чрезвычайных  ситуаций ( Резервный фонд правительства Воронежской области)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Гранты, выделенные в 2016 году за достижение наилучших показателей  эффективности  развития по итогам 2015 года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Приобретение коммунальной специализированной техники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Благоустройство дворовых территорий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Организация проведения оплачиваемых общественных работ, предусмотренных государственной  программой Воронежской  области « Содействие занятости населения»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Уличное освещение в рамках государственной программы  « </w:t>
            </w:r>
            <w:proofErr w:type="spellStart"/>
            <w:r>
              <w:rPr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sz w:val="28"/>
                <w:szCs w:val="28"/>
              </w:rPr>
              <w:t xml:space="preserve"> и развитие энергетики 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Управление резервным фондом администрации Петропавловского сельского поселения Петропавловского муниципального района  Воронежской области и иными средствами на исполнение расходных </w:t>
            </w:r>
            <w:r>
              <w:rPr>
                <w:sz w:val="28"/>
                <w:szCs w:val="28"/>
              </w:rPr>
              <w:lastRenderedPageBreak/>
              <w:t>обязательств Петропавловского сельского поселения  Петропавловского  муниципального района Воронежской области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Формирование комфортной городской среды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  <w:proofErr w:type="spellStart"/>
            <w:proofErr w:type="gramStart"/>
            <w:r w:rsidRPr="00131FD4">
              <w:rPr>
                <w:sz w:val="28"/>
                <w:szCs w:val="28"/>
              </w:rPr>
              <w:t>Перебуривание</w:t>
            </w:r>
            <w:proofErr w:type="spellEnd"/>
            <w:r w:rsidRPr="00131FD4">
              <w:rPr>
                <w:sz w:val="28"/>
                <w:szCs w:val="28"/>
              </w:rPr>
              <w:t xml:space="preserve">  разведочно</w:t>
            </w:r>
            <w:proofErr w:type="gramEnd"/>
            <w:r w:rsidRPr="00131FD4">
              <w:rPr>
                <w:sz w:val="28"/>
                <w:szCs w:val="28"/>
              </w:rPr>
              <w:t>-эксплуатационных скважин для БУЗ «Петропавловская РБ</w:t>
            </w:r>
            <w:r>
              <w:rPr>
                <w:sz w:val="28"/>
                <w:szCs w:val="28"/>
              </w:rPr>
              <w:t>»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</w:t>
            </w:r>
            <w:r w:rsidRPr="00131FD4">
              <w:rPr>
                <w:sz w:val="28"/>
                <w:szCs w:val="28"/>
              </w:rPr>
              <w:t>« Расходы по земельному  контролю на территории поселения»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>
              <w:t xml:space="preserve"> </w:t>
            </w:r>
            <w:r w:rsidRPr="00131FD4">
              <w:rPr>
                <w:sz w:val="28"/>
                <w:szCs w:val="28"/>
              </w:rPr>
              <w:t>Иные межбюджетные трансферты  на   осуществление полномочий по внутреннему муниципальному финансовому контролю</w:t>
            </w:r>
          </w:p>
          <w:p w:rsidR="002119F5" w:rsidRDefault="002119F5" w:rsidP="0021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</w:t>
            </w:r>
            <w:r w:rsidRPr="00131FD4">
              <w:rPr>
                <w:sz w:val="28"/>
                <w:szCs w:val="28"/>
              </w:rPr>
              <w:t>"Благоустройство площади с интегрированной зоной отдыха"</w:t>
            </w:r>
          </w:p>
          <w:p w:rsidR="002119F5" w:rsidRDefault="002119F5" w:rsidP="002119F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</w:t>
            </w:r>
            <w:r w:rsidRPr="00131FD4">
              <w:rPr>
                <w:color w:val="000000"/>
                <w:sz w:val="28"/>
                <w:szCs w:val="28"/>
              </w:rPr>
              <w:t>Текущий ремонт и благоустройство "Братской могилы 236"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119F5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Цифровое телевидение; </w:t>
            </w:r>
          </w:p>
          <w:p w:rsidR="002119F5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 Поддержка лучших работников учреждений культуры Петропавловского сельского поселения в рамках ГП ВО «Развитие культуры и туризма» на 2019 г;</w:t>
            </w:r>
          </w:p>
          <w:p w:rsidR="002119F5" w:rsidRPr="00397921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Модернизация систем уличного освещения в рамках ГП ВО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энергетики».</w:t>
            </w:r>
            <w:r w:rsidRPr="0039792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B6180D" w:rsidRDefault="0005536E" w:rsidP="00055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2. Развитие торговли.</w:t>
            </w:r>
          </w:p>
          <w:p w:rsidR="00AC2AF9" w:rsidRDefault="00AC2AF9" w:rsidP="00AC2A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  <w:r w:rsidRPr="006A5105">
              <w:rPr>
                <w:rFonts w:ascii="Times New Roman" w:hAnsi="Times New Roman"/>
                <w:sz w:val="28"/>
                <w:szCs w:val="28"/>
              </w:rPr>
              <w:t>«Безвозмездные перечисления государственным и муниципальным организациям»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2AF9" w:rsidRDefault="00AC2AF9" w:rsidP="00AC2A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  <w:r w:rsidRPr="006A5105">
              <w:rPr>
                <w:rFonts w:ascii="Times New Roman" w:hAnsi="Times New Roman"/>
                <w:sz w:val="28"/>
                <w:szCs w:val="28"/>
              </w:rPr>
              <w:t>Обустройство территории, прилегающей к РДК по ул. Победы, дом 30 в с. Петропавловка, Петропавловского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2AF9" w:rsidRDefault="00AC2AF9" w:rsidP="00AC2A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  <w:r w:rsidRPr="006A5105">
              <w:rPr>
                <w:rFonts w:ascii="Times New Roman" w:hAnsi="Times New Roman"/>
                <w:sz w:val="28"/>
                <w:szCs w:val="28"/>
              </w:rPr>
              <w:t>Капит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ремонт  здания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СДК, распо</w:t>
            </w:r>
            <w:r w:rsidRPr="006A5105">
              <w:rPr>
                <w:rFonts w:ascii="Times New Roman" w:hAnsi="Times New Roman"/>
                <w:sz w:val="28"/>
                <w:szCs w:val="28"/>
              </w:rPr>
              <w:t>ложенного по адресу: с. Петропавловка ул. 50 лет Октября 61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2AF9" w:rsidRDefault="00AC2AF9" w:rsidP="00AC2A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  <w:r w:rsidRPr="00AC2AF9">
              <w:rPr>
                <w:rFonts w:ascii="Times New Roman" w:hAnsi="Times New Roman"/>
                <w:sz w:val="28"/>
                <w:szCs w:val="28"/>
              </w:rPr>
              <w:t>Увеличение уставного фонда МУП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2AF9" w:rsidRDefault="00AC2AF9" w:rsidP="00AC2A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  <w:r w:rsidRPr="00AC2AF9">
              <w:rPr>
                <w:rFonts w:ascii="Times New Roman" w:hAnsi="Times New Roman"/>
                <w:sz w:val="28"/>
                <w:szCs w:val="28"/>
              </w:rPr>
              <w:t xml:space="preserve">Обустройство </w:t>
            </w:r>
            <w:proofErr w:type="gramStart"/>
            <w:r w:rsidRPr="00AC2AF9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AC2AF9">
              <w:rPr>
                <w:rFonts w:ascii="Times New Roman" w:hAnsi="Times New Roman"/>
                <w:sz w:val="28"/>
                <w:szCs w:val="28"/>
              </w:rPr>
              <w:t xml:space="preserve"> расположенной по адресу Воронежская область Петропавловский район с. Петропавловка ул. </w:t>
            </w:r>
            <w:proofErr w:type="spellStart"/>
            <w:r w:rsidRPr="00AC2AF9">
              <w:rPr>
                <w:rFonts w:ascii="Times New Roman" w:hAnsi="Times New Roman"/>
                <w:sz w:val="28"/>
                <w:szCs w:val="28"/>
              </w:rPr>
              <w:t>Туркенича</w:t>
            </w:r>
            <w:proofErr w:type="spellEnd"/>
            <w:r w:rsidRPr="00AC2AF9">
              <w:rPr>
                <w:rFonts w:ascii="Times New Roman" w:hAnsi="Times New Roman"/>
                <w:sz w:val="28"/>
                <w:szCs w:val="28"/>
              </w:rPr>
              <w:t xml:space="preserve"> 24/3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2AF9" w:rsidRDefault="00AC2AF9" w:rsidP="00AC2A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  <w:r w:rsidRPr="00AC2AF9">
              <w:rPr>
                <w:rFonts w:ascii="Times New Roman" w:hAnsi="Times New Roman"/>
                <w:sz w:val="28"/>
                <w:szCs w:val="28"/>
              </w:rPr>
              <w:t>Обустройство части центральной улицы Победы с. Петропавловка</w:t>
            </w:r>
          </w:p>
          <w:p w:rsidR="003A1B21" w:rsidRDefault="003A1B21" w:rsidP="00AC2A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 Обустройство тротуарных дорожек по части улицы Победы с. Петропавловка</w:t>
            </w:r>
          </w:p>
          <w:p w:rsidR="003A1B21" w:rsidRDefault="003A1B21" w:rsidP="00AC2A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42. Разработка ПСД на реконструкцию систем водоснабжения с. Петропавловка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Петропавловского муниципального района Воронежской области.</w:t>
            </w:r>
          </w:p>
          <w:p w:rsidR="003A1B21" w:rsidRDefault="003A1B21" w:rsidP="00AC2AF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 Предоставление жилищно-коммунальных услуг, услуг по благоустройству территории и организация ярмарочной торговли</w:t>
            </w:r>
            <w:r w:rsidR="00EE0A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1832" w:rsidRPr="005C5AF1" w:rsidRDefault="00C01832" w:rsidP="00AC2A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 </w:t>
            </w:r>
            <w:r w:rsidRPr="00C01832">
              <w:rPr>
                <w:rFonts w:ascii="Times New Roman" w:hAnsi="Times New Roman"/>
                <w:sz w:val="28"/>
                <w:szCs w:val="28"/>
              </w:rPr>
              <w:t>Обустройство пешеходной зоны, примыкающей к магазину Караван" на пересечении улицы 50 Лет Октября и ул. Свердлова с. Петропавловка Петропавловского муниципального района Воронежской области</w:t>
            </w:r>
          </w:p>
        </w:tc>
      </w:tr>
      <w:tr w:rsidR="00B6180D" w:rsidRPr="005C5AF1" w:rsidTr="0005536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ind w:right="408"/>
              <w:rPr>
                <w:sz w:val="28"/>
                <w:szCs w:val="28"/>
              </w:rPr>
            </w:pPr>
            <w:r w:rsidRPr="005C5AF1">
              <w:rPr>
                <w:b/>
                <w:bCs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AF1">
              <w:rPr>
                <w:sz w:val="28"/>
                <w:szCs w:val="28"/>
              </w:rPr>
              <w:t xml:space="preserve">- повышение эффективности и информационной прозрачности деятельности органов местного самоуправления </w:t>
            </w:r>
            <w:r>
              <w:rPr>
                <w:sz w:val="28"/>
                <w:szCs w:val="28"/>
              </w:rPr>
              <w:t>Петропавловского сельского поселения;</w:t>
            </w:r>
          </w:p>
          <w:p w:rsidR="00B6180D" w:rsidRPr="005C5AF1" w:rsidRDefault="00B6180D" w:rsidP="0005536E">
            <w:pPr>
              <w:jc w:val="both"/>
              <w:rPr>
                <w:sz w:val="28"/>
                <w:szCs w:val="28"/>
              </w:rPr>
            </w:pPr>
            <w:r w:rsidRPr="005C5A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создание условий для качественной и эффективной реализации полномочий органов местного самоуправления  Петропавловского сельского поселения по решению вопросов местного значения, определенных законодательством Российской Федерации.</w:t>
            </w:r>
          </w:p>
        </w:tc>
      </w:tr>
      <w:tr w:rsidR="00B6180D" w:rsidRPr="005C5AF1" w:rsidTr="0005536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ind w:right="408"/>
              <w:rPr>
                <w:sz w:val="28"/>
                <w:szCs w:val="28"/>
              </w:rPr>
            </w:pPr>
            <w:r w:rsidRPr="005C5AF1">
              <w:rPr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5A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улучшение значений показателей и повышение эффективности деятельности органов местного самоуправления Петропавловского сельского поселения;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 исполнения гражданами воинской обязанности, установленной законодательством РФ;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бюджетного процесса;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материально-технической базы органа местного самоуправления;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эффективной системы предоставления  муниципальных услуг на территории Петропавловского сельского поселения: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финансовое обеспечение деятельности органов местного самоуправления и подведомственных учреждений;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защита населения от чрезвычайных ситуаций и пожаров, обеспечение безопасности людей на водных объектах, охране их жизни и здоровья;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сети автомобильных дорог общего пользования сельского поселения;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 содержание сети уличного освещения;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и содержание мест </w:t>
            </w:r>
            <w:proofErr w:type="gramStart"/>
            <w:r>
              <w:rPr>
                <w:sz w:val="28"/>
                <w:szCs w:val="28"/>
              </w:rPr>
              <w:t>захоронения ,</w:t>
            </w:r>
            <w:proofErr w:type="gramEnd"/>
            <w:r>
              <w:rPr>
                <w:sz w:val="28"/>
                <w:szCs w:val="28"/>
              </w:rPr>
              <w:t xml:space="preserve"> в том числе воинских захоронений сельского </w:t>
            </w:r>
            <w:r>
              <w:rPr>
                <w:sz w:val="28"/>
                <w:szCs w:val="28"/>
              </w:rPr>
              <w:lastRenderedPageBreak/>
              <w:t>поселения;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территорий сельского поселения;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развитие  на</w:t>
            </w:r>
            <w:proofErr w:type="gramEnd"/>
            <w:r>
              <w:rPr>
                <w:sz w:val="28"/>
                <w:szCs w:val="28"/>
              </w:rPr>
              <w:t xml:space="preserve"> территории поселения физической культуры и спорта , организация проведения  физкультурно-оздоровительных  и спортивных мероприятий;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обеспечение деятельности библиотек поселения и комплектование книжных фондов библиотек поселения;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градостроительной деятельности поселения;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 коммунальной специализированной техники;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дворовых территорий в границах поселения;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ежемесячные доплаты за выслугу лет, выплачиваемые  к трудовой пенсии муниципальным служащим;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благоустройства парков, скверов, зон отдыха, садов;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санитарно-экологической обстановки, внешнего и архитектурного облика поселения, вовлечение жителей в благоустройство сельского поселения;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долевого финансирования инвестиционных программ </w:t>
            </w:r>
            <w:proofErr w:type="gramStart"/>
            <w:r>
              <w:rPr>
                <w:sz w:val="28"/>
                <w:szCs w:val="28"/>
              </w:rPr>
              <w:t>( проектов</w:t>
            </w:r>
            <w:proofErr w:type="gramEnd"/>
            <w:r>
              <w:rPr>
                <w:sz w:val="28"/>
                <w:szCs w:val="28"/>
              </w:rPr>
              <w:t xml:space="preserve">) развития социальной и инженерной инфраструктуры муниципального значения; 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получение поощрений по результатам эффективности деятельности поселения;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передачи части полномочий по вопросам градостроительства;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резервным фондом администрации Петропавловского сельского поселения;</w:t>
            </w:r>
          </w:p>
          <w:p w:rsidR="002119F5" w:rsidRPr="00DC0122" w:rsidRDefault="002119F5" w:rsidP="002119F5">
            <w:pPr>
              <w:pStyle w:val="ConsPlusCell"/>
              <w:tabs>
                <w:tab w:val="left" w:pos="362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0122">
              <w:rPr>
                <w:rFonts w:ascii="Times New Roman" w:hAnsi="Times New Roman" w:cs="Times New Roman"/>
                <w:sz w:val="28"/>
                <w:szCs w:val="28"/>
              </w:rPr>
              <w:t>осуществление регулирования вопросов административно-территориального устройства;</w:t>
            </w:r>
          </w:p>
          <w:p w:rsidR="002119F5" w:rsidRPr="00DC0122" w:rsidRDefault="002119F5" w:rsidP="002119F5">
            <w:pPr>
              <w:ind w:right="38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C0122">
              <w:rPr>
                <w:color w:val="000000"/>
                <w:sz w:val="28"/>
                <w:szCs w:val="28"/>
              </w:rPr>
              <w:t xml:space="preserve"> подготовка карт (планов) для установления границ населенных пунктов;</w:t>
            </w:r>
          </w:p>
          <w:p w:rsidR="002119F5" w:rsidRPr="00DC0122" w:rsidRDefault="002119F5" w:rsidP="002119F5">
            <w:pPr>
              <w:pStyle w:val="ConsPlusCell"/>
              <w:tabs>
                <w:tab w:val="left" w:pos="362"/>
              </w:tabs>
              <w:suppressAutoHyphens/>
              <w:autoSpaceDN/>
              <w:adjustRightInd/>
              <w:ind w:right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012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полномочий по осуществлению </w:t>
            </w:r>
            <w:r w:rsidRPr="00DC0122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внутреннего муниципального финансового контроля.</w:t>
            </w:r>
          </w:p>
          <w:p w:rsidR="002119F5" w:rsidRDefault="002119F5" w:rsidP="00211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0122">
              <w:rPr>
                <w:sz w:val="28"/>
                <w:szCs w:val="28"/>
              </w:rPr>
              <w:t xml:space="preserve">совершенствование деятельности сельских библиотек как информационных, культурных и образовательных центров для различных </w:t>
            </w:r>
            <w:r w:rsidRPr="00DC0122">
              <w:rPr>
                <w:sz w:val="28"/>
                <w:szCs w:val="28"/>
              </w:rPr>
              <w:lastRenderedPageBreak/>
              <w:t>категорий населения, способствующего созданию условий повышения интеллектуального уровня граждан, приобщения к чтению на основе развития и укрепления материально-технической базы библиотек</w:t>
            </w:r>
          </w:p>
          <w:p w:rsidR="002119F5" w:rsidRPr="00397921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97921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в сфере благоустройства военно-мемориальных объектов на территории поселения;</w:t>
            </w:r>
          </w:p>
          <w:p w:rsidR="002119F5" w:rsidRPr="00397921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97921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в части передачи полномочий району;</w:t>
            </w:r>
          </w:p>
          <w:p w:rsidR="002119F5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9792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осуществлению земельного контроля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сельского поселения;</w:t>
            </w:r>
          </w:p>
          <w:p w:rsidR="002119F5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иные межбюджетные трансферты на осуществление полномочий по внутреннему муниципальному финансовому контролю;</w:t>
            </w:r>
          </w:p>
          <w:p w:rsidR="002119F5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площади с интегрированной зоной отдыха</w:t>
            </w:r>
          </w:p>
          <w:p w:rsidR="002119F5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текущий ремонт и благоустройство «Братской могилы 236»;</w:t>
            </w:r>
          </w:p>
          <w:p w:rsidR="002119F5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Цифровое телевидение;</w:t>
            </w:r>
          </w:p>
          <w:p w:rsidR="002119F5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лучших работников учреждений культуры Петропавловского сельского поселения в рамках ГП ВО «Развитие культуры и туризма» на 2019 г;</w:t>
            </w:r>
          </w:p>
          <w:p w:rsidR="002119F5" w:rsidRPr="00397921" w:rsidRDefault="002119F5" w:rsidP="002119F5">
            <w:pPr>
              <w:pStyle w:val="ConsPlusCell"/>
              <w:ind w:right="1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систем уличного освещения в рамках ГП ВО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энергетики».</w:t>
            </w:r>
            <w:r w:rsidRPr="0039792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B6180D" w:rsidRPr="005C5AF1" w:rsidRDefault="00B6180D" w:rsidP="000553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180D" w:rsidRPr="005C5AF1" w:rsidTr="0005536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ind w:right="120"/>
              <w:rPr>
                <w:sz w:val="28"/>
                <w:szCs w:val="28"/>
              </w:rPr>
            </w:pPr>
            <w:r w:rsidRPr="005C5AF1">
              <w:rPr>
                <w:b/>
                <w:bCs/>
                <w:sz w:val="28"/>
                <w:szCs w:val="28"/>
              </w:rPr>
              <w:lastRenderedPageBreak/>
              <w:t xml:space="preserve">Целевые </w:t>
            </w:r>
            <w:r w:rsidRPr="005C5AF1">
              <w:rPr>
                <w:b/>
                <w:bCs/>
                <w:spacing w:val="-2"/>
                <w:sz w:val="28"/>
                <w:szCs w:val="28"/>
              </w:rPr>
              <w:t xml:space="preserve">индикаторы и </w:t>
            </w:r>
            <w:r w:rsidRPr="005C5AF1">
              <w:rPr>
                <w:b/>
                <w:bCs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Default="00B6180D" w:rsidP="00ED67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BA">
              <w:rPr>
                <w:rFonts w:ascii="Times New Roman" w:hAnsi="Times New Roman" w:cs="Times New Roman"/>
                <w:sz w:val="28"/>
                <w:szCs w:val="28"/>
              </w:rPr>
              <w:t xml:space="preserve">- дефицит бюджета сельского поселения по отношению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49BA">
              <w:rPr>
                <w:rFonts w:ascii="Times New Roman" w:hAnsi="Times New Roman" w:cs="Times New Roman"/>
                <w:sz w:val="28"/>
                <w:szCs w:val="28"/>
              </w:rPr>
              <w:t xml:space="preserve"> годовому объему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сельского поселения без учета утвержденного объема безвозмездных поступлений;</w:t>
            </w:r>
          </w:p>
          <w:p w:rsidR="00B6180D" w:rsidRDefault="00B6180D" w:rsidP="00ED67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  <w:r w:rsidRPr="000D49B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сельского </w:t>
            </w:r>
            <w:proofErr w:type="gramStart"/>
            <w:r w:rsidRPr="000D49B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</w:t>
            </w:r>
            <w:r w:rsidRPr="000D49BA">
              <w:rPr>
                <w:rFonts w:ascii="Times New Roman" w:hAnsi="Times New Roman" w:cs="Times New Roman"/>
                <w:sz w:val="28"/>
                <w:szCs w:val="28"/>
              </w:rPr>
              <w:t xml:space="preserve"> годовому объему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сельского поселения без учета утвержденного объема безвозмездных поступлений;</w:t>
            </w:r>
          </w:p>
          <w:p w:rsidR="00B6180D" w:rsidRPr="000D49BA" w:rsidRDefault="00B6180D" w:rsidP="00ED67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неэффективных расходов бюджета сельского поселения;  </w:t>
            </w:r>
          </w:p>
          <w:p w:rsidR="00B6180D" w:rsidRPr="000D49BA" w:rsidRDefault="00B6180D" w:rsidP="00ED67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BA">
              <w:rPr>
                <w:rFonts w:ascii="Times New Roman" w:hAnsi="Times New Roman" w:cs="Times New Roman"/>
                <w:sz w:val="28"/>
                <w:szCs w:val="28"/>
              </w:rPr>
              <w:t>- количество утвержденных муниципальных правовых актов органов местного самоуправления Петропавловского сельского поселения;</w:t>
            </w:r>
          </w:p>
          <w:p w:rsidR="00B6180D" w:rsidRPr="000D49BA" w:rsidRDefault="00B6180D" w:rsidP="00ED67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BA">
              <w:rPr>
                <w:rFonts w:ascii="Times New Roman" w:hAnsi="Times New Roman" w:cs="Times New Roman"/>
                <w:sz w:val="28"/>
                <w:szCs w:val="28"/>
              </w:rPr>
              <w:t xml:space="preserve">- число муниципальных служащих </w:t>
            </w:r>
            <w:r w:rsidRPr="000D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Петропавловского сельского поселения;</w:t>
            </w:r>
          </w:p>
          <w:p w:rsidR="00B6180D" w:rsidRPr="005C5AF1" w:rsidRDefault="00B6180D" w:rsidP="00ED67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BA">
              <w:rPr>
                <w:rFonts w:ascii="Times New Roman" w:hAnsi="Times New Roman" w:cs="Times New Roman"/>
                <w:sz w:val="28"/>
                <w:szCs w:val="28"/>
              </w:rPr>
              <w:t>- уровень удовлетворенности населения деятельностью</w:t>
            </w:r>
            <w:r w:rsidR="00EE0A64">
              <w:rPr>
                <w:rFonts w:ascii="Times New Roman" w:hAnsi="Times New Roman" w:cs="Times New Roman"/>
                <w:sz w:val="28"/>
                <w:szCs w:val="28"/>
              </w:rPr>
              <w:t xml:space="preserve"> органа местного самоуправления</w:t>
            </w:r>
            <w:r w:rsidRPr="000D49BA">
              <w:rPr>
                <w:rFonts w:ascii="Times New Roman" w:hAnsi="Times New Roman" w:cs="Times New Roman"/>
                <w:sz w:val="28"/>
                <w:szCs w:val="28"/>
              </w:rPr>
              <w:t>, в том числе их информационной открытостью.</w:t>
            </w:r>
          </w:p>
        </w:tc>
      </w:tr>
      <w:tr w:rsidR="00B6180D" w:rsidRPr="005C5AF1" w:rsidTr="0005536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rPr>
                <w:sz w:val="28"/>
                <w:szCs w:val="28"/>
              </w:rPr>
            </w:pPr>
            <w:r w:rsidRPr="005C5AF1">
              <w:rPr>
                <w:b/>
                <w:bCs/>
                <w:spacing w:val="-2"/>
                <w:sz w:val="28"/>
                <w:szCs w:val="28"/>
              </w:rPr>
              <w:lastRenderedPageBreak/>
              <w:t xml:space="preserve">Этапы и сроки </w:t>
            </w:r>
            <w:r w:rsidRPr="005C5AF1">
              <w:rPr>
                <w:b/>
                <w:bCs/>
                <w:sz w:val="28"/>
                <w:szCs w:val="28"/>
              </w:rPr>
              <w:t>реализации муниципальной</w:t>
            </w:r>
          </w:p>
          <w:p w:rsidR="00B6180D" w:rsidRPr="005C5AF1" w:rsidRDefault="00B6180D" w:rsidP="0005536E">
            <w:pPr>
              <w:shd w:val="clear" w:color="auto" w:fill="FFFFFF"/>
              <w:rPr>
                <w:sz w:val="28"/>
                <w:szCs w:val="28"/>
              </w:rPr>
            </w:pPr>
            <w:r w:rsidRPr="005C5AF1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272A2F" w:rsidRDefault="002119F5" w:rsidP="00D75F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D75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 xml:space="preserve"> годы. В один этап.</w:t>
            </w:r>
          </w:p>
        </w:tc>
      </w:tr>
      <w:tr w:rsidR="00B6180D" w:rsidRPr="005C5AF1" w:rsidTr="0005536E"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180D" w:rsidRPr="005C5AF1" w:rsidRDefault="00B6180D" w:rsidP="0005536E">
            <w:pPr>
              <w:shd w:val="clear" w:color="auto" w:fill="FFFFFF"/>
              <w:ind w:right="173"/>
              <w:rPr>
                <w:b/>
                <w:sz w:val="28"/>
                <w:szCs w:val="28"/>
              </w:rPr>
            </w:pPr>
            <w:r w:rsidRPr="005C5AF1">
              <w:rPr>
                <w:b/>
                <w:bCs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F5" w:rsidRPr="00272A2F" w:rsidRDefault="002119F5" w:rsidP="00ED6752">
            <w:pPr>
              <w:shd w:val="clear" w:color="auto" w:fill="FFFFFF"/>
              <w:ind w:left="102"/>
              <w:jc w:val="both"/>
              <w:rPr>
                <w:b/>
                <w:sz w:val="28"/>
                <w:szCs w:val="28"/>
              </w:rPr>
            </w:pPr>
            <w:r w:rsidRPr="00272A2F">
              <w:rPr>
                <w:b/>
                <w:sz w:val="28"/>
                <w:szCs w:val="28"/>
              </w:rPr>
              <w:t xml:space="preserve">Объем бюджетных ассигнований на реализацию программы из средств </w:t>
            </w:r>
            <w:r w:rsidR="00511C17">
              <w:rPr>
                <w:b/>
                <w:sz w:val="28"/>
                <w:szCs w:val="28"/>
              </w:rPr>
              <w:t xml:space="preserve">федерального, </w:t>
            </w:r>
            <w:r w:rsidRPr="00272A2F">
              <w:rPr>
                <w:b/>
                <w:sz w:val="28"/>
                <w:szCs w:val="28"/>
              </w:rPr>
              <w:t>областного бюджета  и бюджета Петропавловского сельского поселения составляет -</w:t>
            </w:r>
            <w:r w:rsidR="000467E0">
              <w:rPr>
                <w:b/>
                <w:sz w:val="28"/>
                <w:szCs w:val="28"/>
              </w:rPr>
              <w:t>429726,776</w:t>
            </w:r>
            <w:r w:rsidRPr="00272A2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272A2F">
              <w:rPr>
                <w:b/>
                <w:sz w:val="28"/>
                <w:szCs w:val="28"/>
              </w:rPr>
              <w:t xml:space="preserve">тыс. руб., в том числе средства федерального бюджета, областного и районного бюджетов – </w:t>
            </w:r>
            <w:r w:rsidR="000467E0">
              <w:rPr>
                <w:b/>
                <w:sz w:val="28"/>
                <w:szCs w:val="28"/>
              </w:rPr>
              <w:t>235010,266</w:t>
            </w:r>
            <w:r w:rsidRPr="00272A2F">
              <w:rPr>
                <w:b/>
                <w:sz w:val="28"/>
                <w:szCs w:val="28"/>
              </w:rPr>
              <w:t xml:space="preserve"> тыс. руб. и бюджета Петропавловского сельского поселения – </w:t>
            </w:r>
            <w:r w:rsidR="000467E0">
              <w:rPr>
                <w:b/>
                <w:sz w:val="28"/>
                <w:szCs w:val="28"/>
              </w:rPr>
              <w:t>194716,510</w:t>
            </w:r>
            <w:r w:rsidRPr="00272A2F">
              <w:rPr>
                <w:b/>
                <w:sz w:val="28"/>
                <w:szCs w:val="28"/>
              </w:rPr>
              <w:t xml:space="preserve"> тыс. руб.</w:t>
            </w:r>
          </w:p>
          <w:p w:rsidR="002119F5" w:rsidRPr="00272A2F" w:rsidRDefault="002119F5" w:rsidP="00511C17">
            <w:pPr>
              <w:shd w:val="clear" w:color="auto" w:fill="FFFFFF"/>
              <w:ind w:left="102"/>
              <w:jc w:val="both"/>
              <w:rPr>
                <w:b/>
                <w:sz w:val="28"/>
                <w:szCs w:val="28"/>
              </w:rPr>
            </w:pPr>
            <w:r w:rsidRPr="00272A2F">
              <w:rPr>
                <w:b/>
                <w:sz w:val="28"/>
                <w:szCs w:val="28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511C17" w:rsidRPr="005C5AF1" w:rsidTr="00511C17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 w:rsidP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Областной  бюджеты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</w:tr>
      <w:tr w:rsidR="00511C17" w:rsidRPr="005C5AF1" w:rsidTr="00511C17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2014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14 151,500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293,200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1 319,100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12 539,200</w:t>
            </w:r>
          </w:p>
        </w:tc>
      </w:tr>
      <w:tr w:rsidR="00511C17" w:rsidRPr="005C5AF1" w:rsidTr="00511C17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2015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14 106,000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294,200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725,600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13 086,200</w:t>
            </w:r>
          </w:p>
        </w:tc>
      </w:tr>
      <w:tr w:rsidR="00511C17" w:rsidRPr="005C5AF1" w:rsidTr="00511C17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2016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14 713,300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294,200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761,900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13 657,200</w:t>
            </w:r>
          </w:p>
        </w:tc>
      </w:tr>
      <w:tr w:rsidR="00511C17" w:rsidRPr="005C5AF1" w:rsidTr="00511C17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2017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34 135,600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2 681,400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23 584,000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7 870,200</w:t>
            </w:r>
          </w:p>
        </w:tc>
      </w:tr>
      <w:tr w:rsidR="00511C17" w:rsidRPr="005C5AF1" w:rsidTr="00511C17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2018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30 390,500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188,300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22 723,900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7 478,300</w:t>
            </w:r>
          </w:p>
        </w:tc>
      </w:tr>
      <w:tr w:rsidR="00511C17" w:rsidRPr="005C5AF1" w:rsidTr="00511C17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2019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59 324,800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35 913,100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7 739,500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15 672,200</w:t>
            </w:r>
          </w:p>
        </w:tc>
      </w:tr>
      <w:tr w:rsidR="00511C17" w:rsidRPr="005C5AF1" w:rsidTr="00511C17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35 754,800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220,100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25 593,700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9 941,000</w:t>
            </w:r>
          </w:p>
        </w:tc>
      </w:tr>
      <w:tr w:rsidR="00511C17" w:rsidRPr="005C5AF1" w:rsidTr="00511C17">
        <w:tc>
          <w:tcPr>
            <w:tcW w:w="32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2021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38 700,600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226,500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26 913,100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11 561,000</w:t>
            </w:r>
          </w:p>
        </w:tc>
      </w:tr>
      <w:tr w:rsidR="00511C17" w:rsidRPr="005C5AF1" w:rsidTr="00511C17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2022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61 408,300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27 457,000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16 816,500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17 134,800</w:t>
            </w:r>
          </w:p>
        </w:tc>
      </w:tr>
      <w:tr w:rsidR="00511C17" w:rsidRPr="005C5AF1" w:rsidTr="00511C17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2023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57 114,739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283,200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39 108,454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17 723,085</w:t>
            </w:r>
          </w:p>
        </w:tc>
      </w:tr>
      <w:tr w:rsidR="00511C17" w:rsidRPr="005C5AF1" w:rsidTr="00511C17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25 729,241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340,000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236,856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25 152,385</w:t>
            </w:r>
          </w:p>
        </w:tc>
      </w:tr>
      <w:tr w:rsidR="00511C17" w:rsidRPr="005C5AF1" w:rsidTr="00511C17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2025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21 864,488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374,600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256,078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21 233,810</w:t>
            </w:r>
          </w:p>
        </w:tc>
      </w:tr>
      <w:tr w:rsidR="00511C17" w:rsidRPr="005C5AF1" w:rsidTr="00511C17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2026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22 332,908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409,700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</w:rPr>
            </w:pPr>
            <w:r w:rsidRPr="00511C17">
              <w:rPr>
                <w:b/>
                <w:bCs/>
                <w:color w:val="000000"/>
              </w:rPr>
              <w:t>256,078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21 667,130</w:t>
            </w:r>
          </w:p>
        </w:tc>
      </w:tr>
      <w:tr w:rsidR="00511C17" w:rsidRPr="005C5AF1" w:rsidTr="00511C17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1C17" w:rsidRPr="00511C17" w:rsidRDefault="00511C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C1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429 726,776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68 975,500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166 034,766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C17" w:rsidRPr="00511C17" w:rsidRDefault="00511C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C17">
              <w:rPr>
                <w:b/>
                <w:bCs/>
                <w:color w:val="000000"/>
              </w:rPr>
              <w:t>194 716,510</w:t>
            </w:r>
          </w:p>
        </w:tc>
      </w:tr>
      <w:tr w:rsidR="00511C17" w:rsidRPr="005C5AF1" w:rsidTr="0005536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Pr="005C5AF1" w:rsidRDefault="00511C17" w:rsidP="0005536E">
            <w:pPr>
              <w:shd w:val="clear" w:color="auto" w:fill="FFFFFF"/>
              <w:ind w:right="374"/>
              <w:rPr>
                <w:sz w:val="28"/>
                <w:szCs w:val="28"/>
              </w:rPr>
            </w:pPr>
            <w:r w:rsidRPr="005C5AF1">
              <w:rPr>
                <w:b/>
                <w:bCs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17" w:rsidRDefault="00511C17" w:rsidP="00ED6752">
            <w:pPr>
              <w:jc w:val="both"/>
              <w:rPr>
                <w:sz w:val="28"/>
                <w:szCs w:val="28"/>
              </w:rPr>
            </w:pPr>
            <w:r w:rsidRPr="005C5AF1">
              <w:rPr>
                <w:sz w:val="28"/>
                <w:szCs w:val="28"/>
              </w:rPr>
              <w:t xml:space="preserve">- повышение эффективности </w:t>
            </w:r>
            <w:r>
              <w:rPr>
                <w:sz w:val="28"/>
                <w:szCs w:val="28"/>
              </w:rPr>
              <w:t>деятельности местного самоуправления сельского поселения;</w:t>
            </w:r>
          </w:p>
          <w:p w:rsidR="00511C17" w:rsidRDefault="00511C17" w:rsidP="00ED6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оптимизация административных процедур и повышение качества предоставления муниципальных услуг;</w:t>
            </w:r>
          </w:p>
          <w:p w:rsidR="00511C17" w:rsidRPr="005C5AF1" w:rsidRDefault="00511C17" w:rsidP="00ED6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материально-технической базы .</w:t>
            </w:r>
          </w:p>
        </w:tc>
      </w:tr>
    </w:tbl>
    <w:p w:rsidR="009758FF" w:rsidRDefault="009758FF" w:rsidP="0005536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758FF" w:rsidRDefault="009758FF" w:rsidP="0005536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758FF" w:rsidRDefault="009758FF" w:rsidP="0005536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758FF" w:rsidRDefault="009758FF" w:rsidP="0005536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5536E" w:rsidRPr="005C5AF1" w:rsidRDefault="0005536E" w:rsidP="0005536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C5AF1">
        <w:rPr>
          <w:b/>
          <w:sz w:val="28"/>
          <w:szCs w:val="28"/>
        </w:rPr>
        <w:t>Раздел 1. Общая характеристика сферы реализации</w:t>
      </w:r>
    </w:p>
    <w:p w:rsidR="0005536E" w:rsidRDefault="0005536E" w:rsidP="000553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5AF1">
        <w:rPr>
          <w:b/>
          <w:sz w:val="28"/>
          <w:szCs w:val="28"/>
        </w:rPr>
        <w:t>муниципальной программы</w:t>
      </w:r>
    </w:p>
    <w:p w:rsidR="0005536E" w:rsidRDefault="0005536E" w:rsidP="000553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536E" w:rsidRPr="00E16423" w:rsidRDefault="0005536E" w:rsidP="0005536E">
      <w:pPr>
        <w:pStyle w:val="ConsPlusNormal"/>
        <w:widowControl/>
        <w:suppressAutoHyphens/>
        <w:jc w:val="both"/>
        <w:rPr>
          <w:rFonts w:ascii="Times New Roman" w:hAnsi="Times New Roman"/>
          <w:sz w:val="28"/>
          <w:szCs w:val="28"/>
        </w:rPr>
      </w:pPr>
      <w:r w:rsidRPr="00E16423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05536E" w:rsidRPr="00E16423" w:rsidRDefault="0005536E" w:rsidP="0005536E">
      <w:pPr>
        <w:ind w:firstLine="709"/>
        <w:jc w:val="both"/>
        <w:rPr>
          <w:sz w:val="28"/>
          <w:szCs w:val="28"/>
        </w:rPr>
      </w:pPr>
      <w:r w:rsidRPr="00E16423">
        <w:rPr>
          <w:sz w:val="28"/>
          <w:szCs w:val="28"/>
        </w:rPr>
        <w:t>Значительное влияние на социально-экономическое развитие муниципальных образований оказывает деятельность органов местного самоуправления. При этом, по-прежнему, актуальными остаются вопросы законодательного регулирования объемов полномочий органов местного самоуправления, укрепления финансовой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05536E" w:rsidRPr="00E16423" w:rsidRDefault="0005536E" w:rsidP="0005536E">
      <w:pPr>
        <w:pStyle w:val="ConsPlusNormal"/>
        <w:widowControl/>
        <w:suppressAutoHyphens/>
        <w:jc w:val="both"/>
        <w:rPr>
          <w:rFonts w:ascii="Times New Roman" w:hAnsi="Times New Roman"/>
          <w:sz w:val="28"/>
          <w:szCs w:val="28"/>
        </w:rPr>
      </w:pPr>
      <w:r w:rsidRPr="00E16423">
        <w:rPr>
          <w:rFonts w:ascii="Times New Roman" w:hAnsi="Times New Roman"/>
          <w:sz w:val="28"/>
          <w:szCs w:val="28"/>
        </w:rPr>
        <w:t>Целью муниципальной программы Петропавловского сельского поселения «Развитие местного самоуправления Петропавловского сельского поселения» (далее – муниципальная программа) является создание условий для качественной и эффективной реализации полномочий органов местного самоуправления Петропавловского сельского поселения по решению вопросов местного значения сельского поселения,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05536E" w:rsidRPr="004721EE" w:rsidRDefault="0005536E" w:rsidP="0005536E">
      <w:pPr>
        <w:pStyle w:val="ConsPlusNormal"/>
        <w:widowControl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E16423">
        <w:rPr>
          <w:rFonts w:ascii="Times New Roman" w:hAnsi="Times New Roman"/>
          <w:sz w:val="28"/>
          <w:szCs w:val="28"/>
        </w:rPr>
        <w:t xml:space="preserve">Все задачи неотрывно связаны с осуществлением полномочий органов местного самоуправления Петропавловского сельского поселения в сфере управления муниципальной службой: координация кадровой работы в </w:t>
      </w:r>
      <w:r>
        <w:rPr>
          <w:rFonts w:ascii="Times New Roman" w:hAnsi="Times New Roman"/>
          <w:sz w:val="28"/>
          <w:szCs w:val="28"/>
        </w:rPr>
        <w:t xml:space="preserve">органах местного самоуправления; </w:t>
      </w:r>
      <w:r w:rsidRPr="00E16423">
        <w:rPr>
          <w:rFonts w:ascii="Times New Roman" w:hAnsi="Times New Roman"/>
          <w:sz w:val="28"/>
          <w:szCs w:val="28"/>
        </w:rPr>
        <w:t>осуществление правового и информационного обеспечения муниципальных служащих</w:t>
      </w:r>
      <w:r>
        <w:rPr>
          <w:rFonts w:ascii="Times New Roman" w:hAnsi="Times New Roman"/>
          <w:sz w:val="28"/>
          <w:szCs w:val="28"/>
        </w:rPr>
        <w:t>;</w:t>
      </w:r>
      <w:r w:rsidRPr="00E16423">
        <w:rPr>
          <w:rFonts w:ascii="Times New Roman" w:hAnsi="Times New Roman"/>
          <w:sz w:val="28"/>
          <w:szCs w:val="28"/>
        </w:rPr>
        <w:t xml:space="preserve"> обеспечение исполнения действующего законодательства Российской Федерации, Воронежской области и муниципальных </w:t>
      </w:r>
      <w:r w:rsidRPr="004721EE">
        <w:rPr>
          <w:rFonts w:ascii="Times New Roman" w:hAnsi="Times New Roman"/>
          <w:color w:val="000000"/>
          <w:sz w:val="28"/>
          <w:szCs w:val="28"/>
        </w:rPr>
        <w:t>правовых актов, регулирующих отношения в сфере муниципальной службы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721EE">
        <w:rPr>
          <w:rFonts w:ascii="Times New Roman" w:hAnsi="Times New Roman"/>
          <w:color w:val="000000"/>
          <w:sz w:val="28"/>
          <w:szCs w:val="28"/>
        </w:rPr>
        <w:t xml:space="preserve"> укреплением материально-технической базы органов местного самоуправления Петропавловского сельского поселения.</w:t>
      </w:r>
    </w:p>
    <w:p w:rsidR="0005536E" w:rsidRPr="00E16423" w:rsidRDefault="0005536E" w:rsidP="0005536E">
      <w:pPr>
        <w:suppressAutoHyphens/>
        <w:ind w:firstLine="720"/>
        <w:jc w:val="both"/>
        <w:rPr>
          <w:sz w:val="28"/>
          <w:szCs w:val="28"/>
        </w:rPr>
      </w:pPr>
      <w:r w:rsidRPr="00E16423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Петропавловского сельского поселения проводятся мероприятия по развитию местного самоуправления. </w:t>
      </w:r>
    </w:p>
    <w:p w:rsidR="0005536E" w:rsidRPr="00E16423" w:rsidRDefault="0005536E" w:rsidP="0005536E">
      <w:pPr>
        <w:suppressAutoHyphens/>
        <w:ind w:firstLine="720"/>
        <w:jc w:val="both"/>
        <w:rPr>
          <w:sz w:val="28"/>
          <w:szCs w:val="28"/>
        </w:rPr>
      </w:pPr>
      <w:r w:rsidRPr="00E16423">
        <w:rPr>
          <w:sz w:val="28"/>
          <w:szCs w:val="28"/>
        </w:rPr>
        <w:t xml:space="preserve">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</w:t>
      </w:r>
      <w:r w:rsidRPr="00E16423">
        <w:rPr>
          <w:sz w:val="28"/>
          <w:szCs w:val="28"/>
        </w:rPr>
        <w:lastRenderedPageBreak/>
        <w:t>местного значения.</w:t>
      </w:r>
    </w:p>
    <w:p w:rsidR="0005536E" w:rsidRPr="00E16423" w:rsidRDefault="0005536E" w:rsidP="0005536E">
      <w:pPr>
        <w:suppressAutoHyphens/>
        <w:ind w:firstLine="720"/>
        <w:jc w:val="both"/>
        <w:rPr>
          <w:sz w:val="28"/>
          <w:szCs w:val="28"/>
        </w:rPr>
      </w:pPr>
      <w:r w:rsidRPr="00E16423">
        <w:rPr>
          <w:sz w:val="28"/>
          <w:szCs w:val="28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 При этом не учитывается реальная способность муниципальных кадров самостоятельно ориентироваться в происходящих процессах, осуществлять нормотворчество и принимать ответственные решения, исходя из своих ресурсных возможностей.</w:t>
      </w:r>
    </w:p>
    <w:p w:rsidR="0005536E" w:rsidRPr="00E16423" w:rsidRDefault="0005536E" w:rsidP="0005536E">
      <w:pPr>
        <w:suppressAutoHyphens/>
        <w:ind w:firstLine="720"/>
        <w:jc w:val="both"/>
        <w:rPr>
          <w:sz w:val="28"/>
          <w:szCs w:val="28"/>
        </w:rPr>
      </w:pPr>
      <w:r w:rsidRPr="00E16423">
        <w:rPr>
          <w:sz w:val="28"/>
          <w:szCs w:val="28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05536E" w:rsidRPr="00E16423" w:rsidRDefault="0005536E" w:rsidP="0005536E">
      <w:pPr>
        <w:suppressAutoHyphens/>
        <w:ind w:firstLine="720"/>
        <w:jc w:val="both"/>
        <w:rPr>
          <w:sz w:val="28"/>
          <w:szCs w:val="28"/>
        </w:rPr>
      </w:pPr>
      <w:r w:rsidRPr="00E16423">
        <w:rPr>
          <w:sz w:val="28"/>
          <w:szCs w:val="28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05536E" w:rsidRPr="00E16423" w:rsidRDefault="0005536E" w:rsidP="0005536E">
      <w:pPr>
        <w:suppressAutoHyphens/>
        <w:ind w:firstLine="720"/>
        <w:jc w:val="both"/>
        <w:rPr>
          <w:sz w:val="28"/>
          <w:szCs w:val="28"/>
        </w:rPr>
      </w:pPr>
      <w:r w:rsidRPr="00E16423">
        <w:rPr>
          <w:sz w:val="28"/>
          <w:szCs w:val="28"/>
        </w:rPr>
        <w:t>Разработка и реализация настоящей Программы направлена на мобилизацию внутренних ресурсов местного бюджета в целях эффективного решения задач, создания условий для качественной и эффективной реализации полномочий органа местного самоуправления по решению вопросов местного значения, определенных законодательством Российской Федерации.</w:t>
      </w:r>
    </w:p>
    <w:p w:rsidR="0005536E" w:rsidRDefault="0005536E" w:rsidP="0005536E">
      <w:pPr>
        <w:ind w:firstLine="709"/>
        <w:jc w:val="both"/>
        <w:rPr>
          <w:sz w:val="28"/>
          <w:szCs w:val="28"/>
        </w:rPr>
      </w:pPr>
      <w:r w:rsidRPr="00E16423">
        <w:rPr>
          <w:sz w:val="28"/>
          <w:szCs w:val="28"/>
        </w:rPr>
        <w:t>Реализация муниципальной программы позволит повысить ответственность  органов местного самоуправления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05536E" w:rsidRPr="00E16423" w:rsidRDefault="0005536E" w:rsidP="0005536E">
      <w:pPr>
        <w:ind w:firstLine="709"/>
        <w:jc w:val="both"/>
        <w:rPr>
          <w:sz w:val="28"/>
          <w:szCs w:val="28"/>
        </w:rPr>
      </w:pPr>
    </w:p>
    <w:p w:rsidR="0005536E" w:rsidRPr="005379BE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</w:rPr>
      </w:pPr>
    </w:p>
    <w:p w:rsidR="0005536E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1FEC">
        <w:rPr>
          <w:rFonts w:ascii="Times New Roman" w:hAnsi="Times New Roman"/>
          <w:b/>
          <w:sz w:val="28"/>
          <w:szCs w:val="28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5536E" w:rsidRPr="00C51FEC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536E" w:rsidRPr="005379BE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</w:rPr>
      </w:pPr>
    </w:p>
    <w:p w:rsidR="0005536E" w:rsidRPr="00C51FEC" w:rsidRDefault="0005536E" w:rsidP="0005536E">
      <w:pPr>
        <w:pStyle w:val="ConsPlusNormal"/>
        <w:widowControl/>
        <w:numPr>
          <w:ilvl w:val="0"/>
          <w:numId w:val="5"/>
        </w:numPr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C51FEC">
        <w:rPr>
          <w:rFonts w:ascii="Times New Roman" w:hAnsi="Times New Roman"/>
          <w:sz w:val="28"/>
          <w:szCs w:val="28"/>
        </w:rPr>
        <w:t xml:space="preserve">Приоритеты муниципальной политики в сфере реализации </w:t>
      </w:r>
    </w:p>
    <w:p w:rsidR="0005536E" w:rsidRPr="00C51FEC" w:rsidRDefault="0005536E" w:rsidP="0005536E">
      <w:pPr>
        <w:pStyle w:val="ConsPlusNormal"/>
        <w:widowControl/>
        <w:suppressAutoHyphens/>
        <w:ind w:left="1080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C51F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5536E" w:rsidRPr="00C51FEC" w:rsidRDefault="0005536E" w:rsidP="0005536E">
      <w:pPr>
        <w:pStyle w:val="ConsPlusNormal"/>
        <w:widowControl/>
        <w:suppressAutoHyphens/>
        <w:ind w:left="1080"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536E" w:rsidRPr="00C51FEC" w:rsidRDefault="0005536E" w:rsidP="0005536E">
      <w:pPr>
        <w:ind w:firstLine="720"/>
        <w:jc w:val="both"/>
        <w:rPr>
          <w:sz w:val="28"/>
          <w:szCs w:val="28"/>
        </w:rPr>
      </w:pPr>
      <w:r w:rsidRPr="00C51FEC">
        <w:rPr>
          <w:sz w:val="28"/>
          <w:szCs w:val="28"/>
        </w:rPr>
        <w:t>Приоритетам муниципальной политики в сфере реализации Программы являются:</w:t>
      </w:r>
    </w:p>
    <w:p w:rsidR="0005536E" w:rsidRPr="00C51FEC" w:rsidRDefault="0005536E" w:rsidP="0005536E">
      <w:pPr>
        <w:ind w:firstLine="720"/>
        <w:jc w:val="both"/>
        <w:rPr>
          <w:sz w:val="28"/>
          <w:szCs w:val="28"/>
        </w:rPr>
      </w:pPr>
      <w:r w:rsidRPr="00C51FEC">
        <w:rPr>
          <w:sz w:val="28"/>
          <w:szCs w:val="28"/>
        </w:rPr>
        <w:t>- повышение эффективности деятельности органов местного самоуправления;</w:t>
      </w:r>
    </w:p>
    <w:p w:rsidR="0005536E" w:rsidRPr="00C51FEC" w:rsidRDefault="0005536E" w:rsidP="0005536E">
      <w:pPr>
        <w:ind w:firstLine="720"/>
        <w:jc w:val="both"/>
        <w:rPr>
          <w:sz w:val="28"/>
          <w:szCs w:val="28"/>
        </w:rPr>
      </w:pPr>
      <w:r w:rsidRPr="00C51FEC">
        <w:rPr>
          <w:sz w:val="28"/>
          <w:szCs w:val="28"/>
        </w:rPr>
        <w:t xml:space="preserve">- создание условий и стимулов для результативного участия </w:t>
      </w:r>
      <w:r>
        <w:rPr>
          <w:sz w:val="28"/>
          <w:szCs w:val="28"/>
        </w:rPr>
        <w:t>сельского поселения</w:t>
      </w:r>
      <w:r w:rsidRPr="00C51FEC">
        <w:rPr>
          <w:sz w:val="28"/>
          <w:szCs w:val="28"/>
        </w:rPr>
        <w:t xml:space="preserve"> в реализации приоритетных направлений развития</w:t>
      </w:r>
      <w:r>
        <w:rPr>
          <w:sz w:val="28"/>
          <w:szCs w:val="28"/>
        </w:rPr>
        <w:t xml:space="preserve"> Петропавловского муниципального района и</w:t>
      </w:r>
      <w:r w:rsidRPr="00C51FEC">
        <w:rPr>
          <w:sz w:val="28"/>
          <w:szCs w:val="28"/>
        </w:rPr>
        <w:t xml:space="preserve"> Воронежской области;</w:t>
      </w:r>
    </w:p>
    <w:p w:rsidR="0005536E" w:rsidRDefault="0005536E" w:rsidP="0005536E">
      <w:pPr>
        <w:ind w:firstLine="720"/>
        <w:jc w:val="both"/>
        <w:rPr>
          <w:sz w:val="28"/>
          <w:szCs w:val="28"/>
        </w:rPr>
      </w:pPr>
      <w:r w:rsidRPr="00C51FEC">
        <w:rPr>
          <w:sz w:val="28"/>
          <w:szCs w:val="28"/>
        </w:rPr>
        <w:t xml:space="preserve">- открытость и публичность деятельности органов местного </w:t>
      </w:r>
      <w:proofErr w:type="gramStart"/>
      <w:r w:rsidRPr="00C51FEC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;</w:t>
      </w:r>
      <w:proofErr w:type="gramEnd"/>
    </w:p>
    <w:p w:rsidR="0005536E" w:rsidRPr="00C51FEC" w:rsidRDefault="0005536E" w:rsidP="0005536E">
      <w:pPr>
        <w:ind w:firstLine="720"/>
        <w:jc w:val="both"/>
        <w:rPr>
          <w:sz w:val="28"/>
          <w:szCs w:val="28"/>
        </w:rPr>
      </w:pPr>
      <w:r w:rsidRPr="00C51FEC">
        <w:rPr>
          <w:sz w:val="28"/>
          <w:szCs w:val="28"/>
        </w:rPr>
        <w:t>- создание благоприятных и комфортных условий для проживания граждан;</w:t>
      </w:r>
    </w:p>
    <w:p w:rsidR="0005536E" w:rsidRPr="00C51FEC" w:rsidRDefault="0005536E" w:rsidP="0005536E">
      <w:pPr>
        <w:ind w:firstLine="720"/>
        <w:jc w:val="both"/>
        <w:rPr>
          <w:sz w:val="28"/>
          <w:szCs w:val="28"/>
        </w:rPr>
      </w:pPr>
      <w:r w:rsidRPr="00C51FEC">
        <w:rPr>
          <w:sz w:val="28"/>
          <w:szCs w:val="28"/>
        </w:rPr>
        <w:t>-</w:t>
      </w:r>
      <w:r>
        <w:rPr>
          <w:sz w:val="28"/>
          <w:szCs w:val="28"/>
        </w:rPr>
        <w:t xml:space="preserve"> у</w:t>
      </w:r>
      <w:r w:rsidRPr="00C51FEC">
        <w:rPr>
          <w:sz w:val="28"/>
          <w:szCs w:val="28"/>
        </w:rPr>
        <w:t>крепление материально-технической базы органов местного самоуправления;</w:t>
      </w:r>
    </w:p>
    <w:p w:rsidR="0005536E" w:rsidRDefault="0005536E" w:rsidP="0005536E">
      <w:pPr>
        <w:ind w:firstLine="720"/>
        <w:jc w:val="both"/>
        <w:rPr>
          <w:sz w:val="28"/>
          <w:szCs w:val="28"/>
        </w:rPr>
      </w:pPr>
      <w:r w:rsidRPr="00C51FEC">
        <w:rPr>
          <w:sz w:val="28"/>
          <w:szCs w:val="28"/>
        </w:rPr>
        <w:t>- социальная поддержка граждан;</w:t>
      </w:r>
    </w:p>
    <w:p w:rsidR="0005536E" w:rsidRPr="00C51FEC" w:rsidRDefault="0005536E" w:rsidP="0005536E">
      <w:pPr>
        <w:ind w:firstLine="720"/>
        <w:jc w:val="both"/>
        <w:rPr>
          <w:sz w:val="28"/>
          <w:szCs w:val="28"/>
        </w:rPr>
      </w:pPr>
    </w:p>
    <w:p w:rsidR="0005536E" w:rsidRPr="005379BE" w:rsidRDefault="0005536E" w:rsidP="0005536E">
      <w:pPr>
        <w:ind w:firstLine="720"/>
        <w:jc w:val="both"/>
      </w:pPr>
    </w:p>
    <w:p w:rsidR="0005536E" w:rsidRPr="00D46EBA" w:rsidRDefault="0005536E" w:rsidP="0005536E">
      <w:pPr>
        <w:widowControl/>
        <w:numPr>
          <w:ilvl w:val="0"/>
          <w:numId w:val="5"/>
        </w:numPr>
        <w:jc w:val="center"/>
        <w:rPr>
          <w:sz w:val="28"/>
          <w:szCs w:val="28"/>
        </w:rPr>
      </w:pPr>
      <w:r w:rsidRPr="00D46EBA">
        <w:rPr>
          <w:sz w:val="28"/>
          <w:szCs w:val="28"/>
        </w:rPr>
        <w:t>Цели, задачи и показатели (индикаторы) достижения целей и решения задач муниципальной программы</w:t>
      </w:r>
    </w:p>
    <w:p w:rsidR="0005536E" w:rsidRPr="005379BE" w:rsidRDefault="0005536E" w:rsidP="0005536E">
      <w:pPr>
        <w:jc w:val="center"/>
      </w:pPr>
    </w:p>
    <w:p w:rsidR="0005536E" w:rsidRPr="00D46EBA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EBA">
        <w:rPr>
          <w:sz w:val="28"/>
          <w:szCs w:val="28"/>
        </w:rPr>
        <w:t xml:space="preserve">Целью муниципального программы является создание условий для качественной и эффективной реализации полномочий органов местного самоуправления </w:t>
      </w:r>
      <w:r>
        <w:rPr>
          <w:sz w:val="28"/>
          <w:szCs w:val="28"/>
        </w:rPr>
        <w:t>сельского поселения</w:t>
      </w:r>
      <w:r w:rsidRPr="00D46EBA">
        <w:rPr>
          <w:sz w:val="28"/>
          <w:szCs w:val="28"/>
        </w:rPr>
        <w:t xml:space="preserve"> по решению вопросов местного </w:t>
      </w:r>
      <w:proofErr w:type="gramStart"/>
      <w:r w:rsidRPr="00D46EBA">
        <w:rPr>
          <w:sz w:val="28"/>
          <w:szCs w:val="28"/>
        </w:rPr>
        <w:t>значения ,</w:t>
      </w:r>
      <w:proofErr w:type="gramEnd"/>
      <w:r w:rsidRPr="00D46EBA">
        <w:rPr>
          <w:sz w:val="28"/>
          <w:szCs w:val="28"/>
        </w:rPr>
        <w:t xml:space="preserve">  обеспечение динамичного социально-экономического развития </w:t>
      </w:r>
      <w:r>
        <w:rPr>
          <w:sz w:val="28"/>
          <w:szCs w:val="28"/>
        </w:rPr>
        <w:t>Петропавловского сельского поселения.</w:t>
      </w:r>
    </w:p>
    <w:p w:rsidR="0005536E" w:rsidRDefault="0005536E" w:rsidP="0005536E">
      <w:pPr>
        <w:suppressAutoHyphens/>
        <w:ind w:firstLine="720"/>
        <w:jc w:val="both"/>
        <w:rPr>
          <w:sz w:val="28"/>
          <w:szCs w:val="28"/>
        </w:rPr>
      </w:pPr>
      <w:r w:rsidRPr="00D46EBA">
        <w:rPr>
          <w:sz w:val="28"/>
          <w:szCs w:val="28"/>
        </w:rPr>
        <w:t>Основными задачами Программы являются:</w:t>
      </w:r>
    </w:p>
    <w:p w:rsidR="0005536E" w:rsidRDefault="0005536E" w:rsidP="000553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5A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улучшение значений показателей и повышение эффективности деятельности органов   </w:t>
      </w:r>
      <w:proofErr w:type="gramStart"/>
      <w:r>
        <w:rPr>
          <w:sz w:val="28"/>
          <w:szCs w:val="28"/>
        </w:rPr>
        <w:t>местного  самоуправления</w:t>
      </w:r>
      <w:proofErr w:type="gramEnd"/>
      <w:r>
        <w:rPr>
          <w:sz w:val="28"/>
          <w:szCs w:val="28"/>
        </w:rPr>
        <w:t xml:space="preserve"> Петропавловского сельского поселения;</w:t>
      </w:r>
    </w:p>
    <w:p w:rsidR="0005536E" w:rsidRDefault="0005536E" w:rsidP="000553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бюджетного процесса;</w:t>
      </w:r>
    </w:p>
    <w:p w:rsidR="0005536E" w:rsidRDefault="0005536E" w:rsidP="000553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органа местного самоуправления;</w:t>
      </w:r>
    </w:p>
    <w:p w:rsidR="0005536E" w:rsidRDefault="0005536E" w:rsidP="000553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развитие эффективной системы предоставления  муниципальных услуг на территории Петропавловского сельского поселения:</w:t>
      </w:r>
    </w:p>
    <w:p w:rsidR="0005536E" w:rsidRDefault="0005536E" w:rsidP="000553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финансовое обеспечение деятельности органов местного </w:t>
      </w:r>
      <w:proofErr w:type="gramStart"/>
      <w:r>
        <w:rPr>
          <w:sz w:val="28"/>
          <w:szCs w:val="28"/>
        </w:rPr>
        <w:t>самоуправления ;</w:t>
      </w:r>
      <w:proofErr w:type="gramEnd"/>
    </w:p>
    <w:p w:rsidR="0005536E" w:rsidRDefault="0005536E" w:rsidP="000553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осуществление первичного воинского учета граждан;</w:t>
      </w:r>
    </w:p>
    <w:p w:rsidR="0005536E" w:rsidRDefault="0005536E" w:rsidP="0005536E">
      <w:pPr>
        <w:autoSpaceDE w:val="0"/>
        <w:autoSpaceDN w:val="0"/>
        <w:adjustRightInd w:val="0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защита населения от чрезвычайных ситуаций и пожаров, обеспечение </w:t>
      </w:r>
    </w:p>
    <w:p w:rsidR="0005536E" w:rsidRDefault="0005536E" w:rsidP="0005536E">
      <w:pPr>
        <w:autoSpaceDE w:val="0"/>
        <w:autoSpaceDN w:val="0"/>
        <w:adjustRightInd w:val="0"/>
        <w:ind w:left="180"/>
        <w:rPr>
          <w:sz w:val="28"/>
          <w:szCs w:val="28"/>
        </w:rPr>
      </w:pPr>
      <w:r>
        <w:rPr>
          <w:sz w:val="28"/>
          <w:szCs w:val="28"/>
        </w:rPr>
        <w:t>безопасности    людей на водных объектах, охране их жизни и здоровья;</w:t>
      </w:r>
    </w:p>
    <w:p w:rsidR="0005536E" w:rsidRDefault="0005536E" w:rsidP="000553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развитие сети автомобильных дорог общего пользования сельского поселения;</w:t>
      </w:r>
    </w:p>
    <w:p w:rsidR="0005536E" w:rsidRDefault="0005536E" w:rsidP="000553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развитие и содержание сети уличного освещения;</w:t>
      </w:r>
    </w:p>
    <w:p w:rsidR="0005536E" w:rsidRDefault="0005536E" w:rsidP="000553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организация и содержание мест </w:t>
      </w:r>
      <w:proofErr w:type="gramStart"/>
      <w:r>
        <w:rPr>
          <w:sz w:val="28"/>
          <w:szCs w:val="28"/>
        </w:rPr>
        <w:t>захоронения ,</w:t>
      </w:r>
      <w:proofErr w:type="gramEnd"/>
      <w:r>
        <w:rPr>
          <w:sz w:val="28"/>
          <w:szCs w:val="28"/>
        </w:rPr>
        <w:t xml:space="preserve"> в том числе воинских захоронений сельского поселения;</w:t>
      </w:r>
    </w:p>
    <w:p w:rsidR="0005536E" w:rsidRDefault="0005536E" w:rsidP="000553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территорий сельского поселения;</w:t>
      </w:r>
    </w:p>
    <w:p w:rsidR="0005536E" w:rsidRPr="00D46EBA" w:rsidRDefault="0005536E" w:rsidP="0005536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физической культуры и спорта в сельском поселении.</w:t>
      </w:r>
    </w:p>
    <w:p w:rsidR="0005536E" w:rsidRDefault="0005536E" w:rsidP="0005536E">
      <w:pPr>
        <w:suppressAutoHyphens/>
        <w:ind w:firstLine="720"/>
        <w:jc w:val="both"/>
        <w:rPr>
          <w:sz w:val="28"/>
          <w:szCs w:val="28"/>
        </w:rPr>
      </w:pPr>
      <w:r w:rsidRPr="00D46EBA">
        <w:rPr>
          <w:sz w:val="28"/>
          <w:szCs w:val="28"/>
        </w:rPr>
        <w:t xml:space="preserve">В ходе выполнения </w:t>
      </w:r>
      <w:r>
        <w:rPr>
          <w:sz w:val="28"/>
          <w:szCs w:val="28"/>
        </w:rPr>
        <w:t>п</w:t>
      </w:r>
      <w:r w:rsidRPr="00D46EBA">
        <w:rPr>
          <w:sz w:val="28"/>
          <w:szCs w:val="28"/>
        </w:rPr>
        <w:t xml:space="preserve">рограммы посредством планомерного </w:t>
      </w:r>
      <w:r w:rsidRPr="00D46EBA">
        <w:rPr>
          <w:sz w:val="28"/>
          <w:szCs w:val="28"/>
        </w:rPr>
        <w:lastRenderedPageBreak/>
        <w:t>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05536E" w:rsidRPr="001A5F0B" w:rsidRDefault="0005536E" w:rsidP="0005536E">
      <w:pPr>
        <w:widowControl/>
        <w:spacing w:line="255" w:lineRule="atLeas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Информация о составе и значениях целевых показателей (индикаторов) реализации муниципальной программы приведена в приложении №2.</w:t>
      </w:r>
      <w:r w:rsidRPr="001A5F0B">
        <w:rPr>
          <w:color w:val="1E1E1E"/>
          <w:sz w:val="28"/>
          <w:szCs w:val="28"/>
        </w:rPr>
        <w:t xml:space="preserve"> </w:t>
      </w:r>
    </w:p>
    <w:p w:rsidR="0005536E" w:rsidRPr="001A5F0B" w:rsidRDefault="0005536E" w:rsidP="0005536E">
      <w:pPr>
        <w:widowControl/>
        <w:spacing w:line="255" w:lineRule="atLeast"/>
        <w:rPr>
          <w:color w:val="1E1E1E"/>
          <w:sz w:val="28"/>
          <w:szCs w:val="28"/>
        </w:rPr>
      </w:pPr>
    </w:p>
    <w:p w:rsidR="0005536E" w:rsidRPr="00D46EBA" w:rsidRDefault="0005536E" w:rsidP="0005536E">
      <w:pPr>
        <w:suppressAutoHyphens/>
        <w:ind w:firstLine="720"/>
        <w:jc w:val="both"/>
        <w:rPr>
          <w:sz w:val="28"/>
          <w:szCs w:val="28"/>
        </w:rPr>
      </w:pPr>
    </w:p>
    <w:p w:rsidR="0005536E" w:rsidRPr="001A5F0B" w:rsidRDefault="0005536E" w:rsidP="0005536E">
      <w:pPr>
        <w:pStyle w:val="ConsPlusNormal"/>
        <w:widowControl/>
        <w:numPr>
          <w:ilvl w:val="0"/>
          <w:numId w:val="5"/>
        </w:numPr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>Конечные результаты реализации муниципальной программы</w:t>
      </w:r>
    </w:p>
    <w:p w:rsidR="0005536E" w:rsidRPr="001A5F0B" w:rsidRDefault="0005536E" w:rsidP="0005536E">
      <w:pPr>
        <w:pStyle w:val="ConsPlusNormal"/>
        <w:widowControl/>
        <w:suppressAutoHyphens/>
        <w:ind w:left="1080" w:firstLine="0"/>
        <w:outlineLvl w:val="2"/>
        <w:rPr>
          <w:rFonts w:ascii="Times New Roman" w:hAnsi="Times New Roman"/>
          <w:sz w:val="28"/>
          <w:szCs w:val="28"/>
        </w:rPr>
      </w:pPr>
    </w:p>
    <w:p w:rsidR="0005536E" w:rsidRPr="001A5F0B" w:rsidRDefault="0005536E" w:rsidP="0005536E">
      <w:pPr>
        <w:pStyle w:val="ConsPlusNormal"/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>Достижение цели реализации муниципальной программы будет иметь следующие социально-экономические результаты:</w:t>
      </w:r>
    </w:p>
    <w:p w:rsidR="0005536E" w:rsidRPr="001A5F0B" w:rsidRDefault="0005536E" w:rsidP="0005536E">
      <w:pPr>
        <w:pStyle w:val="ConsPlusNormal"/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>1.</w:t>
      </w:r>
      <w:r w:rsidRPr="001A5F0B">
        <w:rPr>
          <w:rFonts w:ascii="Times New Roman" w:hAnsi="Times New Roman"/>
          <w:sz w:val="28"/>
          <w:szCs w:val="28"/>
        </w:rPr>
        <w:tab/>
        <w:t xml:space="preserve">Создание условий для повышения эффективности и результативности деятельности муниципальных служащих в </w:t>
      </w:r>
      <w:r>
        <w:rPr>
          <w:rFonts w:ascii="Times New Roman" w:hAnsi="Times New Roman"/>
          <w:sz w:val="28"/>
          <w:szCs w:val="28"/>
        </w:rPr>
        <w:t>Петропавловском сельском поселении</w:t>
      </w:r>
      <w:r w:rsidRPr="001A5F0B">
        <w:rPr>
          <w:rFonts w:ascii="Times New Roman" w:hAnsi="Times New Roman"/>
          <w:sz w:val="28"/>
          <w:szCs w:val="28"/>
        </w:rPr>
        <w:t>, проведение эффективной кадровой политики</w:t>
      </w:r>
      <w:r>
        <w:rPr>
          <w:rFonts w:ascii="Times New Roman" w:hAnsi="Times New Roman"/>
          <w:sz w:val="28"/>
          <w:szCs w:val="28"/>
        </w:rPr>
        <w:t>,</w:t>
      </w:r>
      <w:r w:rsidRPr="001A5F0B">
        <w:rPr>
          <w:rFonts w:ascii="Times New Roman" w:hAnsi="Times New Roman"/>
          <w:sz w:val="28"/>
          <w:szCs w:val="28"/>
        </w:rPr>
        <w:t xml:space="preserve"> защита персональных данных и применение современных кадровых технологий на муниципальной службе: </w:t>
      </w:r>
    </w:p>
    <w:p w:rsidR="0005536E" w:rsidRPr="001A5F0B" w:rsidRDefault="0005536E" w:rsidP="0005536E">
      <w:pPr>
        <w:pStyle w:val="ConsPlusNormal"/>
        <w:numPr>
          <w:ilvl w:val="0"/>
          <w:numId w:val="6"/>
        </w:numPr>
        <w:suppressAutoHyphens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>подготовка, переподготовка и повышение квалификации  муниципальных служащих;</w:t>
      </w:r>
    </w:p>
    <w:p w:rsidR="0005536E" w:rsidRPr="001A5F0B" w:rsidRDefault="0005536E" w:rsidP="0005536E">
      <w:pPr>
        <w:pStyle w:val="ConsPlusNormal"/>
        <w:numPr>
          <w:ilvl w:val="0"/>
          <w:numId w:val="6"/>
        </w:numPr>
        <w:suppressAutoHyphens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>разработка комплекта документации по защите информационных систем персональных данных работников;</w:t>
      </w:r>
    </w:p>
    <w:p w:rsidR="0005536E" w:rsidRPr="001A5F0B" w:rsidRDefault="0005536E" w:rsidP="0005536E">
      <w:pPr>
        <w:pStyle w:val="ConsPlusNormal"/>
        <w:numPr>
          <w:ilvl w:val="0"/>
          <w:numId w:val="6"/>
        </w:numPr>
        <w:suppressAutoHyphens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 xml:space="preserve">повышение оплаты труда работников органов местного </w:t>
      </w:r>
      <w:proofErr w:type="gramStart"/>
      <w:r w:rsidRPr="001A5F0B">
        <w:rPr>
          <w:rFonts w:ascii="Times New Roman" w:hAnsi="Times New Roman"/>
          <w:sz w:val="28"/>
          <w:szCs w:val="28"/>
        </w:rPr>
        <w:t>самоуправления ;</w:t>
      </w:r>
      <w:proofErr w:type="gramEnd"/>
    </w:p>
    <w:p w:rsidR="0005536E" w:rsidRPr="001A5F0B" w:rsidRDefault="0005536E" w:rsidP="0005536E">
      <w:pPr>
        <w:pStyle w:val="ConsPlusNormal"/>
        <w:numPr>
          <w:ilvl w:val="0"/>
          <w:numId w:val="6"/>
        </w:numPr>
        <w:suppressAutoHyphens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>пенсионное обеспечение муниципальных служащих.</w:t>
      </w:r>
    </w:p>
    <w:p w:rsidR="0005536E" w:rsidRPr="001A5F0B" w:rsidRDefault="0005536E" w:rsidP="0005536E">
      <w:pPr>
        <w:pStyle w:val="ConsPlusNormal"/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>2.</w:t>
      </w:r>
      <w:r w:rsidRPr="001A5F0B">
        <w:rPr>
          <w:rFonts w:ascii="Times New Roman" w:hAnsi="Times New Roman"/>
          <w:sz w:val="28"/>
          <w:szCs w:val="28"/>
        </w:rPr>
        <w:tab/>
        <w:t>Укрепление материально-технической базы органов местного самоуправления:</w:t>
      </w:r>
    </w:p>
    <w:p w:rsidR="0005536E" w:rsidRDefault="0005536E" w:rsidP="0005536E">
      <w:pPr>
        <w:pStyle w:val="ConsPlusNormal"/>
        <w:numPr>
          <w:ilvl w:val="0"/>
          <w:numId w:val="6"/>
        </w:numPr>
        <w:suppressAutoHyphens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 xml:space="preserve">ремонт административного здания, помещений, закупка  комплекта организационной и компьютерной техники, оплата канцелярских товаров и расходных материалов к оргтехнике для создания и обеспечения деятельности </w:t>
      </w:r>
      <w:r>
        <w:rPr>
          <w:rFonts w:ascii="Times New Roman" w:hAnsi="Times New Roman"/>
          <w:sz w:val="28"/>
          <w:szCs w:val="28"/>
        </w:rPr>
        <w:t>Петропавловского сельского поселения.</w:t>
      </w:r>
    </w:p>
    <w:p w:rsidR="0005536E" w:rsidRPr="001A5F0B" w:rsidRDefault="0005536E" w:rsidP="0005536E">
      <w:pPr>
        <w:pStyle w:val="ConsPlusNormal"/>
        <w:suppressAutoHyphens/>
        <w:ind w:left="720"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A5F0B">
        <w:rPr>
          <w:rFonts w:ascii="Times New Roman" w:hAnsi="Times New Roman"/>
          <w:sz w:val="28"/>
          <w:szCs w:val="28"/>
        </w:rPr>
        <w:t>Обеспечение информационной поддержки местного самоуправления:</w:t>
      </w:r>
    </w:p>
    <w:p w:rsidR="0005536E" w:rsidRPr="001A5F0B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F0B">
        <w:rPr>
          <w:sz w:val="28"/>
          <w:szCs w:val="28"/>
        </w:rPr>
        <w:t xml:space="preserve">- обеспечение доступа к информации о деятельности </w:t>
      </w:r>
      <w:r>
        <w:rPr>
          <w:sz w:val="28"/>
          <w:szCs w:val="28"/>
        </w:rPr>
        <w:t>Петропавловского сельского поселения;</w:t>
      </w:r>
    </w:p>
    <w:p w:rsidR="0005536E" w:rsidRPr="001A5F0B" w:rsidRDefault="0005536E" w:rsidP="0005536E">
      <w:pPr>
        <w:pStyle w:val="ConsPlusNormal"/>
        <w:numPr>
          <w:ilvl w:val="0"/>
          <w:numId w:val="6"/>
        </w:numPr>
        <w:suppressAutoHyphens/>
        <w:ind w:left="0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1A5F0B">
        <w:rPr>
          <w:rFonts w:ascii="Times New Roman" w:hAnsi="Times New Roman"/>
          <w:sz w:val="28"/>
          <w:szCs w:val="28"/>
        </w:rPr>
        <w:t xml:space="preserve">совершенствование сайта администрации </w:t>
      </w:r>
      <w:r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1A5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A5F0B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05536E" w:rsidRPr="0014146A" w:rsidRDefault="0005536E" w:rsidP="0005536E">
      <w:pPr>
        <w:pStyle w:val="ConsPlusNormal"/>
        <w:widowControl/>
        <w:suppressAutoHyphens/>
        <w:ind w:left="1080" w:firstLine="0"/>
        <w:outlineLvl w:val="2"/>
        <w:rPr>
          <w:rFonts w:ascii="Times New Roman" w:hAnsi="Times New Roman"/>
          <w:sz w:val="28"/>
          <w:szCs w:val="28"/>
        </w:rPr>
      </w:pPr>
    </w:p>
    <w:p w:rsidR="0005536E" w:rsidRPr="0014146A" w:rsidRDefault="0005536E" w:rsidP="0005536E">
      <w:pPr>
        <w:pStyle w:val="ConsPlusNormal"/>
        <w:widowControl/>
        <w:numPr>
          <w:ilvl w:val="0"/>
          <w:numId w:val="7"/>
        </w:numPr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14146A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05536E" w:rsidRPr="0014146A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536E" w:rsidRPr="00DD0105" w:rsidRDefault="0005536E" w:rsidP="0005536E">
      <w:pPr>
        <w:pStyle w:val="ConsPlusNonformat"/>
        <w:widowControl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D0105">
        <w:rPr>
          <w:rFonts w:ascii="Times New Roman" w:hAnsi="Times New Roman"/>
          <w:sz w:val="28"/>
          <w:szCs w:val="28"/>
        </w:rPr>
        <w:t>Общий срок реализации муниципальной программы рассчитан на период с 2014 по 202</w:t>
      </w:r>
      <w:r w:rsidR="00574A27">
        <w:rPr>
          <w:rFonts w:ascii="Times New Roman" w:hAnsi="Times New Roman"/>
          <w:sz w:val="28"/>
          <w:szCs w:val="28"/>
        </w:rPr>
        <w:t>6</w:t>
      </w:r>
      <w:r w:rsidRPr="00DD0105">
        <w:rPr>
          <w:rFonts w:ascii="Times New Roman" w:hAnsi="Times New Roman"/>
          <w:sz w:val="28"/>
          <w:szCs w:val="28"/>
        </w:rPr>
        <w:t xml:space="preserve"> годы (в один этап), в том числе:</w:t>
      </w:r>
    </w:p>
    <w:p w:rsidR="0005536E" w:rsidRPr="00DD0105" w:rsidRDefault="0005536E" w:rsidP="0005536E">
      <w:pPr>
        <w:pStyle w:val="ConsPlusNonformat"/>
        <w:widowControl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D0105">
        <w:rPr>
          <w:rFonts w:ascii="Times New Roman" w:hAnsi="Times New Roman"/>
          <w:sz w:val="28"/>
          <w:szCs w:val="28"/>
        </w:rPr>
        <w:t>- подпрограмма «Обеспечение реализации муниципальной программы» на 2014-202</w:t>
      </w:r>
      <w:r w:rsidR="00574A27">
        <w:rPr>
          <w:rFonts w:ascii="Times New Roman" w:hAnsi="Times New Roman"/>
          <w:sz w:val="28"/>
          <w:szCs w:val="28"/>
        </w:rPr>
        <w:t>6</w:t>
      </w:r>
      <w:r w:rsidRPr="00DD0105">
        <w:rPr>
          <w:rFonts w:ascii="Times New Roman" w:hAnsi="Times New Roman"/>
          <w:sz w:val="28"/>
          <w:szCs w:val="28"/>
        </w:rPr>
        <w:t xml:space="preserve"> годы.</w:t>
      </w:r>
    </w:p>
    <w:p w:rsidR="0005536E" w:rsidRDefault="0005536E" w:rsidP="0005536E">
      <w:pPr>
        <w:pStyle w:val="ConsPlusNonformat"/>
        <w:widowControl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D0105">
        <w:rPr>
          <w:rFonts w:ascii="Times New Roman" w:hAnsi="Times New Roman"/>
          <w:sz w:val="28"/>
          <w:szCs w:val="28"/>
        </w:rPr>
        <w:t xml:space="preserve">- подпрограмма « Развитие торговли» на </w:t>
      </w:r>
      <w:r w:rsidR="006A5105" w:rsidRPr="00DD0105">
        <w:rPr>
          <w:rFonts w:ascii="Times New Roman" w:hAnsi="Times New Roman"/>
          <w:sz w:val="28"/>
          <w:szCs w:val="28"/>
        </w:rPr>
        <w:t>2020-202</w:t>
      </w:r>
      <w:r w:rsidR="00574A27">
        <w:rPr>
          <w:rFonts w:ascii="Times New Roman" w:hAnsi="Times New Roman"/>
          <w:sz w:val="28"/>
          <w:szCs w:val="28"/>
        </w:rPr>
        <w:t>6</w:t>
      </w:r>
      <w:r w:rsidR="006A5105" w:rsidRPr="00DD0105">
        <w:rPr>
          <w:rFonts w:ascii="Times New Roman" w:hAnsi="Times New Roman"/>
          <w:sz w:val="28"/>
          <w:szCs w:val="28"/>
        </w:rPr>
        <w:t xml:space="preserve"> годы.</w:t>
      </w:r>
    </w:p>
    <w:p w:rsidR="0005536E" w:rsidRPr="0014146A" w:rsidRDefault="0005536E" w:rsidP="0005536E">
      <w:pPr>
        <w:pStyle w:val="ConsPlusNonformat"/>
        <w:widowControl/>
        <w:suppressAutoHyphens/>
        <w:ind w:firstLine="720"/>
        <w:rPr>
          <w:rFonts w:ascii="Times New Roman" w:hAnsi="Times New Roman"/>
          <w:b/>
          <w:sz w:val="28"/>
          <w:szCs w:val="28"/>
        </w:rPr>
      </w:pPr>
    </w:p>
    <w:p w:rsidR="009758FF" w:rsidRDefault="009758FF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758FF" w:rsidRDefault="009758FF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536E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91827">
        <w:rPr>
          <w:rFonts w:ascii="Times New Roman" w:hAnsi="Times New Roman"/>
          <w:b/>
          <w:sz w:val="28"/>
          <w:szCs w:val="28"/>
        </w:rPr>
        <w:lastRenderedPageBreak/>
        <w:t>Раздел 3. Обоснование выделения подпрограмм и обобщенная характеристика основных мероприятий</w:t>
      </w:r>
    </w:p>
    <w:p w:rsidR="0005536E" w:rsidRPr="00891827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536E" w:rsidRPr="005379BE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</w:rPr>
      </w:pPr>
    </w:p>
    <w:p w:rsidR="0005536E" w:rsidRPr="00A23480" w:rsidRDefault="0005536E" w:rsidP="0005536E">
      <w:pPr>
        <w:pStyle w:val="ConsPlusNormal"/>
        <w:widowControl/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  <w:r w:rsidRPr="00A23480">
        <w:rPr>
          <w:rFonts w:ascii="Times New Roman" w:hAnsi="Times New Roman"/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rFonts w:ascii="Times New Roman" w:hAnsi="Times New Roman"/>
          <w:sz w:val="28"/>
          <w:szCs w:val="28"/>
        </w:rPr>
        <w:t>1</w:t>
      </w:r>
      <w:r w:rsidRPr="00A23480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ы:</w:t>
      </w:r>
    </w:p>
    <w:p w:rsidR="0005536E" w:rsidRDefault="0005536E" w:rsidP="0005536E">
      <w:pPr>
        <w:pStyle w:val="ConsPlusNormal"/>
        <w:widowControl/>
        <w:numPr>
          <w:ilvl w:val="0"/>
          <w:numId w:val="8"/>
        </w:numPr>
        <w:suppressAutoHyphens/>
        <w:ind w:left="1077" w:hanging="357"/>
        <w:jc w:val="both"/>
        <w:outlineLvl w:val="2"/>
        <w:rPr>
          <w:rFonts w:ascii="Times New Roman" w:hAnsi="Times New Roman"/>
          <w:sz w:val="28"/>
          <w:szCs w:val="28"/>
        </w:rPr>
      </w:pPr>
      <w:r w:rsidRPr="00A23480">
        <w:rPr>
          <w:rFonts w:ascii="Times New Roman" w:hAnsi="Times New Roman"/>
          <w:sz w:val="28"/>
          <w:szCs w:val="28"/>
        </w:rPr>
        <w:t>Обеспечение реализации муниципальной программы.</w:t>
      </w:r>
    </w:p>
    <w:p w:rsidR="0005536E" w:rsidRPr="00A23480" w:rsidRDefault="0005536E" w:rsidP="0005536E">
      <w:pPr>
        <w:pStyle w:val="ConsPlusNormal"/>
        <w:widowControl/>
        <w:suppressAutoHyphens/>
        <w:ind w:left="900"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5536E" w:rsidRPr="00A23480" w:rsidRDefault="0005536E" w:rsidP="00055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3480">
        <w:rPr>
          <w:sz w:val="28"/>
          <w:szCs w:val="28"/>
        </w:rPr>
        <w:t>Предусмотренные в рамках подпрограмм</w:t>
      </w:r>
      <w:r>
        <w:rPr>
          <w:sz w:val="28"/>
          <w:szCs w:val="28"/>
        </w:rPr>
        <w:t>ы</w:t>
      </w:r>
      <w:r w:rsidRPr="00A23480">
        <w:rPr>
          <w:sz w:val="28"/>
          <w:szCs w:val="28"/>
        </w:rPr>
        <w:t xml:space="preserve"> системы целей, задач и мероприятий в комплексе наиболее полным образом охватывают весь диапазон заданных приоритетных направлений и в максимальной степени будут способствовать достижению целей и конечных результатов настоящей муниципальной программы.</w:t>
      </w:r>
    </w:p>
    <w:p w:rsidR="0005536E" w:rsidRPr="00A23480" w:rsidRDefault="0005536E" w:rsidP="00975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480">
        <w:rPr>
          <w:sz w:val="28"/>
          <w:szCs w:val="28"/>
        </w:rPr>
        <w:t xml:space="preserve">На создание благоприятных условий для эффективной реализации </w:t>
      </w:r>
      <w:r>
        <w:rPr>
          <w:sz w:val="28"/>
          <w:szCs w:val="28"/>
        </w:rPr>
        <w:t>сельским поселением</w:t>
      </w:r>
      <w:r w:rsidRPr="00A23480">
        <w:rPr>
          <w:sz w:val="28"/>
          <w:szCs w:val="28"/>
        </w:rPr>
        <w:t xml:space="preserve"> вопросов местного значения, предусмотренных действующим законодательством, направлены соответствующие мероприятия: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1) Обеспечение деятельности администрации Петропавловского сельского поселения;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2) Обеспечение деятельности главы местного самоуправления;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3) Выборы главы местного самоуправления;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4) Осуществление первичного воинского учета на территориях, где отсутствуют военные комиссариаты;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5) Защита населения от чрезвычайных ситуаций и пожаров, обеспечение людей на водных объектах, охране их жизни и здоровья;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6)Развитие сети автомобильных дорог общего пользования сельского поселения;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7)Развитие и содержание сети уличного освещения сельского поселения;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8) Организация и содержание мест захоронения сельского поселения;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9) Благоустройство территорий поселения;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10) Комплектование книжных фондов библиотек сельского поселения;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11) Обеспечение деятельности (оказание услуг) сельского дома куль</w:t>
      </w:r>
      <w:r>
        <w:rPr>
          <w:rFonts w:ascii="Times New Roman" w:hAnsi="Times New Roman"/>
          <w:sz w:val="28"/>
          <w:szCs w:val="28"/>
        </w:rPr>
        <w:t>тур</w:t>
      </w:r>
      <w:r w:rsidRPr="00721C5B">
        <w:rPr>
          <w:rFonts w:ascii="Times New Roman" w:hAnsi="Times New Roman"/>
          <w:sz w:val="28"/>
          <w:szCs w:val="28"/>
        </w:rPr>
        <w:t>ы;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12) Обеспечение деятельности библиотек сельского поселения;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13) Обеспечение доплат к пенсиям муниципальных служащих сельского поселения;</w:t>
      </w:r>
    </w:p>
    <w:p w:rsidR="0005536E" w:rsidRPr="00721C5B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14) Социальная помощь отдельным категориям граждан сельского поселения;</w:t>
      </w:r>
    </w:p>
    <w:p w:rsidR="0005536E" w:rsidRDefault="0005536E" w:rsidP="009758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15) Физическая культура и спорт в сельском поселении.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6A5105">
        <w:rPr>
          <w:sz w:val="28"/>
          <w:szCs w:val="28"/>
        </w:rPr>
        <w:t>Резервный фонд администрации Петропавловского сельского поселения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6A5105">
        <w:rPr>
          <w:sz w:val="28"/>
          <w:szCs w:val="28"/>
        </w:rPr>
        <w:t>Развитие градостроительной деятельности  сельского поселения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6A5105">
        <w:rPr>
          <w:sz w:val="28"/>
          <w:szCs w:val="28"/>
        </w:rPr>
        <w:t>Обеспечение мероприятий по капитальному ремонту многоквартирных домов за счет средств местного  бюджета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6A5105">
        <w:rPr>
          <w:sz w:val="28"/>
          <w:szCs w:val="28"/>
        </w:rPr>
        <w:t xml:space="preserve"> Проведение аварийно0-восстановительных работ и иных </w:t>
      </w:r>
      <w:proofErr w:type="gramStart"/>
      <w:r w:rsidR="006A5105">
        <w:rPr>
          <w:sz w:val="28"/>
          <w:szCs w:val="28"/>
        </w:rPr>
        <w:t>мероприятий ,</w:t>
      </w:r>
      <w:proofErr w:type="gramEnd"/>
      <w:r w:rsidR="006A5105">
        <w:rPr>
          <w:sz w:val="28"/>
          <w:szCs w:val="28"/>
        </w:rPr>
        <w:t xml:space="preserve"> связанных с предупреждением и  ликвидацией  последствий стихийных </w:t>
      </w:r>
      <w:r w:rsidR="006A5105">
        <w:rPr>
          <w:sz w:val="28"/>
          <w:szCs w:val="28"/>
        </w:rPr>
        <w:lastRenderedPageBreak/>
        <w:t>бедствий и других чрезвычайных  ситуаций ( Резервный фонд правительства Воронежской области)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6A5105">
        <w:rPr>
          <w:sz w:val="28"/>
          <w:szCs w:val="28"/>
        </w:rPr>
        <w:t>Гранты, выделенные в 2016 году за достижение наилучших показателей  эффективности  развития по итогам 2015 года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6A5105">
        <w:rPr>
          <w:sz w:val="28"/>
          <w:szCs w:val="28"/>
        </w:rPr>
        <w:t>Приобретение коммунальной специализированной техники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6A5105">
        <w:rPr>
          <w:sz w:val="28"/>
          <w:szCs w:val="28"/>
        </w:rPr>
        <w:t xml:space="preserve"> Благоустройство дворовых территорий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="006A5105">
        <w:rPr>
          <w:sz w:val="28"/>
          <w:szCs w:val="28"/>
        </w:rPr>
        <w:t>Организация проведения оплачиваемых общественных работ, предусмотренных государственной  программой Воронежской  области « Содействие занятости населения»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="006A5105">
        <w:rPr>
          <w:sz w:val="28"/>
          <w:szCs w:val="28"/>
        </w:rPr>
        <w:t xml:space="preserve"> Уличное освещение в рамках государственной программы  « </w:t>
      </w:r>
      <w:proofErr w:type="spellStart"/>
      <w:r w:rsidR="006A5105">
        <w:rPr>
          <w:sz w:val="28"/>
          <w:szCs w:val="28"/>
        </w:rPr>
        <w:t>Энергоэффективность</w:t>
      </w:r>
      <w:proofErr w:type="spellEnd"/>
      <w:r w:rsidR="006A5105">
        <w:rPr>
          <w:sz w:val="28"/>
          <w:szCs w:val="28"/>
        </w:rPr>
        <w:t xml:space="preserve"> и развитие энергетики 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="006A5105">
        <w:rPr>
          <w:sz w:val="28"/>
          <w:szCs w:val="28"/>
        </w:rPr>
        <w:t xml:space="preserve"> Управление резервным фондом администрации Петропавловского сельского поселения Петропавловского муниципального района  Воронежской области и иными средствами на исполнение расходных обязательств Петропавловского сельского поселения  Петропавловского  муниципального района Воронежской области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="006A5105">
        <w:rPr>
          <w:sz w:val="28"/>
          <w:szCs w:val="28"/>
        </w:rPr>
        <w:t>Формирование комфортной городской среды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="006A5105">
        <w:rPr>
          <w:sz w:val="28"/>
          <w:szCs w:val="28"/>
        </w:rPr>
        <w:t xml:space="preserve"> </w:t>
      </w:r>
      <w:proofErr w:type="spellStart"/>
      <w:proofErr w:type="gramStart"/>
      <w:r w:rsidR="006A5105" w:rsidRPr="00131FD4">
        <w:rPr>
          <w:sz w:val="28"/>
          <w:szCs w:val="28"/>
        </w:rPr>
        <w:t>Перебуривание</w:t>
      </w:r>
      <w:proofErr w:type="spellEnd"/>
      <w:r w:rsidR="006A5105" w:rsidRPr="00131FD4">
        <w:rPr>
          <w:sz w:val="28"/>
          <w:szCs w:val="28"/>
        </w:rPr>
        <w:t xml:space="preserve">  разведочно</w:t>
      </w:r>
      <w:proofErr w:type="gramEnd"/>
      <w:r w:rsidR="006A5105" w:rsidRPr="00131FD4">
        <w:rPr>
          <w:sz w:val="28"/>
          <w:szCs w:val="28"/>
        </w:rPr>
        <w:t>-эксплуатационных скважин для БУЗ «Петропавловская РБ</w:t>
      </w:r>
      <w:r w:rsidR="006A5105">
        <w:rPr>
          <w:sz w:val="28"/>
          <w:szCs w:val="28"/>
        </w:rPr>
        <w:t>»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="006A5105" w:rsidRPr="00131FD4">
        <w:rPr>
          <w:sz w:val="28"/>
          <w:szCs w:val="28"/>
        </w:rPr>
        <w:t xml:space="preserve"> Расходы по земельному  к</w:t>
      </w:r>
      <w:r>
        <w:rPr>
          <w:sz w:val="28"/>
          <w:szCs w:val="28"/>
        </w:rPr>
        <w:t>онтролю на территории поселения</w:t>
      </w:r>
    </w:p>
    <w:p w:rsidR="006A5105" w:rsidRDefault="006A5105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C2AF9">
        <w:rPr>
          <w:sz w:val="28"/>
          <w:szCs w:val="28"/>
        </w:rPr>
        <w:t xml:space="preserve">) </w:t>
      </w:r>
      <w:r w:rsidRPr="00131FD4">
        <w:rPr>
          <w:sz w:val="28"/>
          <w:szCs w:val="28"/>
        </w:rPr>
        <w:t>Иные межбюджетные трансферты  на   осуществление полномочий по внутреннему муниципальному финансовому контролю</w:t>
      </w:r>
    </w:p>
    <w:p w:rsidR="006A5105" w:rsidRDefault="00AC2AF9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>30)</w:t>
      </w:r>
      <w:r w:rsidR="006A5105" w:rsidRPr="00131FD4">
        <w:rPr>
          <w:sz w:val="28"/>
          <w:szCs w:val="28"/>
        </w:rPr>
        <w:t>Благоустройство площади</w:t>
      </w:r>
      <w:r>
        <w:rPr>
          <w:sz w:val="28"/>
          <w:szCs w:val="28"/>
        </w:rPr>
        <w:t xml:space="preserve"> с интегрированной зоной отдыха</w:t>
      </w:r>
    </w:p>
    <w:p w:rsidR="006A5105" w:rsidRDefault="006A5105" w:rsidP="009758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31</w:t>
      </w:r>
      <w:r w:rsidR="00AC2AF9">
        <w:rPr>
          <w:sz w:val="28"/>
          <w:szCs w:val="28"/>
        </w:rPr>
        <w:t xml:space="preserve">) </w:t>
      </w:r>
      <w:r w:rsidRPr="00131FD4">
        <w:rPr>
          <w:color w:val="000000"/>
          <w:sz w:val="28"/>
          <w:szCs w:val="28"/>
        </w:rPr>
        <w:t>Текущий ремонт и благоустройство "Братской могилы 236"</w:t>
      </w:r>
      <w:r>
        <w:rPr>
          <w:color w:val="000000"/>
          <w:sz w:val="28"/>
          <w:szCs w:val="28"/>
        </w:rPr>
        <w:t>.</w:t>
      </w:r>
    </w:p>
    <w:p w:rsidR="006A5105" w:rsidRDefault="006A5105" w:rsidP="009758FF">
      <w:pPr>
        <w:pStyle w:val="ConsPlusCell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74A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Цифровое телевидение; </w:t>
      </w:r>
    </w:p>
    <w:p w:rsidR="006A5105" w:rsidRDefault="00AC2AF9" w:rsidP="009758FF">
      <w:pPr>
        <w:pStyle w:val="ConsPlusCell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</w:t>
      </w:r>
      <w:r w:rsidR="006A5105">
        <w:rPr>
          <w:rFonts w:ascii="Times New Roman" w:hAnsi="Times New Roman" w:cs="Times New Roman"/>
          <w:sz w:val="28"/>
          <w:szCs w:val="28"/>
        </w:rPr>
        <w:t>Поддержка лучших работников учреждений культуры Петропавловского сельского поселения в рамках ГП ВО «Развитие культуры и туризма» на 2019 г;</w:t>
      </w:r>
    </w:p>
    <w:p w:rsidR="006A5105" w:rsidRPr="00397921" w:rsidRDefault="00AC2AF9" w:rsidP="006A5105">
      <w:pPr>
        <w:pStyle w:val="ConsPlusCell"/>
        <w:ind w:right="1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</w:t>
      </w:r>
      <w:r w:rsidR="006A5105">
        <w:rPr>
          <w:rFonts w:ascii="Times New Roman" w:hAnsi="Times New Roman" w:cs="Times New Roman"/>
          <w:sz w:val="28"/>
          <w:szCs w:val="28"/>
        </w:rPr>
        <w:t xml:space="preserve">Модернизация систем уличного освещения в рамках ГП ВО « </w:t>
      </w:r>
      <w:proofErr w:type="spellStart"/>
      <w:r w:rsidR="006A51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6A5105">
        <w:rPr>
          <w:rFonts w:ascii="Times New Roman" w:hAnsi="Times New Roman" w:cs="Times New Roman"/>
          <w:sz w:val="28"/>
          <w:szCs w:val="28"/>
        </w:rPr>
        <w:t xml:space="preserve"> и развитие энергетики».</w:t>
      </w:r>
      <w:r w:rsidR="006A5105" w:rsidRPr="00397921">
        <w:rPr>
          <w:rFonts w:ascii="Times New Roman" w:hAnsi="Times New Roman"/>
          <w:sz w:val="28"/>
          <w:szCs w:val="28"/>
        </w:rPr>
        <w:t xml:space="preserve">       </w:t>
      </w:r>
    </w:p>
    <w:p w:rsidR="006A5105" w:rsidRDefault="006A5105" w:rsidP="000553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35) </w:t>
      </w:r>
      <w:r w:rsidRPr="006A5105">
        <w:rPr>
          <w:rFonts w:ascii="Times New Roman" w:hAnsi="Times New Roman"/>
          <w:sz w:val="28"/>
          <w:szCs w:val="28"/>
        </w:rPr>
        <w:t>«Безвозмездные перечисления государственным и муниципальным организациям»</w:t>
      </w:r>
      <w:r>
        <w:rPr>
          <w:rFonts w:ascii="Times New Roman" w:hAnsi="Times New Roman"/>
          <w:sz w:val="28"/>
          <w:szCs w:val="28"/>
        </w:rPr>
        <w:t>;</w:t>
      </w:r>
    </w:p>
    <w:p w:rsidR="006A5105" w:rsidRDefault="006A5105" w:rsidP="000553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36) </w:t>
      </w:r>
      <w:r w:rsidRPr="006A5105">
        <w:rPr>
          <w:rFonts w:ascii="Times New Roman" w:hAnsi="Times New Roman"/>
          <w:sz w:val="28"/>
          <w:szCs w:val="28"/>
        </w:rPr>
        <w:t>Обустройство территории, прилегающей к РДК по ул. Победы, дом 30 в с. Петропавловка, Петропавловского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A5105" w:rsidRDefault="006A5105" w:rsidP="000553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37)</w:t>
      </w:r>
      <w:r w:rsidRPr="006A5105">
        <w:t xml:space="preserve"> </w:t>
      </w:r>
      <w:r w:rsidRPr="006A5105">
        <w:rPr>
          <w:rFonts w:ascii="Times New Roman" w:hAnsi="Times New Roman"/>
          <w:sz w:val="28"/>
          <w:szCs w:val="28"/>
        </w:rPr>
        <w:t xml:space="preserve">Капитальный </w:t>
      </w:r>
      <w:proofErr w:type="gramStart"/>
      <w:r w:rsidRPr="006A5105">
        <w:rPr>
          <w:rFonts w:ascii="Times New Roman" w:hAnsi="Times New Roman"/>
          <w:sz w:val="28"/>
          <w:szCs w:val="28"/>
        </w:rPr>
        <w:t>ремонт  здания</w:t>
      </w:r>
      <w:proofErr w:type="gramEnd"/>
      <w:r w:rsidRPr="006A5105">
        <w:rPr>
          <w:rFonts w:ascii="Times New Roman" w:hAnsi="Times New Roman"/>
          <w:sz w:val="28"/>
          <w:szCs w:val="28"/>
        </w:rPr>
        <w:t xml:space="preserve"> СДК, расп</w:t>
      </w:r>
      <w:r w:rsidR="00006696">
        <w:rPr>
          <w:rFonts w:ascii="Times New Roman" w:hAnsi="Times New Roman"/>
          <w:sz w:val="28"/>
          <w:szCs w:val="28"/>
        </w:rPr>
        <w:t>о</w:t>
      </w:r>
      <w:r w:rsidRPr="006A5105">
        <w:rPr>
          <w:rFonts w:ascii="Times New Roman" w:hAnsi="Times New Roman"/>
          <w:sz w:val="28"/>
          <w:szCs w:val="28"/>
        </w:rPr>
        <w:t>ложенного по адресу: с. Петропавловка ул. 50 лет Октября 61</w:t>
      </w:r>
      <w:r>
        <w:rPr>
          <w:rFonts w:ascii="Times New Roman" w:hAnsi="Times New Roman"/>
          <w:sz w:val="28"/>
          <w:szCs w:val="28"/>
        </w:rPr>
        <w:t>;</w:t>
      </w:r>
    </w:p>
    <w:p w:rsidR="006A5105" w:rsidRDefault="006A5105" w:rsidP="000553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38) </w:t>
      </w:r>
      <w:r w:rsidR="00295B15">
        <w:rPr>
          <w:rFonts w:ascii="Times New Roman" w:hAnsi="Times New Roman"/>
          <w:sz w:val="28"/>
          <w:szCs w:val="28"/>
        </w:rPr>
        <w:t xml:space="preserve"> </w:t>
      </w:r>
      <w:r w:rsidR="00AC2AF9" w:rsidRPr="00AC2AF9">
        <w:rPr>
          <w:rFonts w:ascii="Times New Roman" w:hAnsi="Times New Roman"/>
          <w:sz w:val="28"/>
          <w:szCs w:val="28"/>
        </w:rPr>
        <w:t>Увеличение уставного фонда МУП</w:t>
      </w:r>
      <w:r w:rsidR="00AC2AF9">
        <w:rPr>
          <w:rFonts w:ascii="Times New Roman" w:hAnsi="Times New Roman"/>
          <w:sz w:val="28"/>
          <w:szCs w:val="28"/>
        </w:rPr>
        <w:t>;</w:t>
      </w:r>
    </w:p>
    <w:p w:rsidR="00AC2AF9" w:rsidRDefault="00AC2AF9" w:rsidP="000553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39) </w:t>
      </w:r>
      <w:r w:rsidRPr="00AC2AF9">
        <w:rPr>
          <w:rFonts w:ascii="Times New Roman" w:hAnsi="Times New Roman"/>
          <w:sz w:val="28"/>
          <w:szCs w:val="28"/>
        </w:rPr>
        <w:t xml:space="preserve">Обустройство </w:t>
      </w:r>
      <w:proofErr w:type="gramStart"/>
      <w:r w:rsidRPr="00AC2AF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AC2AF9">
        <w:rPr>
          <w:rFonts w:ascii="Times New Roman" w:hAnsi="Times New Roman"/>
          <w:sz w:val="28"/>
          <w:szCs w:val="28"/>
        </w:rPr>
        <w:t xml:space="preserve"> расположенной по адресу Воронежская область Петропавловский район с. Петропавловка ул. </w:t>
      </w:r>
      <w:proofErr w:type="spellStart"/>
      <w:r w:rsidRPr="00AC2AF9">
        <w:rPr>
          <w:rFonts w:ascii="Times New Roman" w:hAnsi="Times New Roman"/>
          <w:sz w:val="28"/>
          <w:szCs w:val="28"/>
        </w:rPr>
        <w:t>Туркенича</w:t>
      </w:r>
      <w:proofErr w:type="spellEnd"/>
      <w:r w:rsidRPr="00AC2AF9">
        <w:rPr>
          <w:rFonts w:ascii="Times New Roman" w:hAnsi="Times New Roman"/>
          <w:sz w:val="28"/>
          <w:szCs w:val="28"/>
        </w:rPr>
        <w:t xml:space="preserve"> 24/3</w:t>
      </w:r>
      <w:r>
        <w:rPr>
          <w:rFonts w:ascii="Times New Roman" w:hAnsi="Times New Roman"/>
          <w:sz w:val="28"/>
          <w:szCs w:val="28"/>
        </w:rPr>
        <w:t>;</w:t>
      </w:r>
    </w:p>
    <w:p w:rsidR="00AC2AF9" w:rsidRDefault="00AC2AF9" w:rsidP="000553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40) </w:t>
      </w:r>
      <w:r w:rsidR="00272A2F">
        <w:rPr>
          <w:rFonts w:ascii="Times New Roman" w:hAnsi="Times New Roman"/>
          <w:sz w:val="28"/>
          <w:szCs w:val="28"/>
        </w:rPr>
        <w:t xml:space="preserve"> </w:t>
      </w:r>
      <w:r w:rsidRPr="00AC2AF9">
        <w:rPr>
          <w:rFonts w:ascii="Times New Roman" w:hAnsi="Times New Roman"/>
          <w:sz w:val="28"/>
          <w:szCs w:val="28"/>
        </w:rPr>
        <w:t>Обустройство части центральной улицы Победы с. Петропавловка</w:t>
      </w:r>
      <w:r w:rsidR="00295B15">
        <w:rPr>
          <w:rFonts w:ascii="Times New Roman" w:hAnsi="Times New Roman"/>
          <w:sz w:val="28"/>
          <w:szCs w:val="28"/>
        </w:rPr>
        <w:t>;</w:t>
      </w:r>
    </w:p>
    <w:p w:rsidR="00295B15" w:rsidRDefault="00295B15" w:rsidP="00295B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41) Обустройство тротуарных дорожек по части улицы Победы с. Петропавловка</w:t>
      </w:r>
    </w:p>
    <w:p w:rsidR="00295B15" w:rsidRDefault="00295B15" w:rsidP="00295B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42) Разработка ПСД на реконструкцию систем водоснабжения с. Петропавловка Петропавловского муниципального района Воронежской </w:t>
      </w:r>
      <w:r>
        <w:rPr>
          <w:rFonts w:ascii="Times New Roman" w:hAnsi="Times New Roman"/>
          <w:sz w:val="28"/>
          <w:szCs w:val="28"/>
        </w:rPr>
        <w:lastRenderedPageBreak/>
        <w:t>области.</w:t>
      </w:r>
    </w:p>
    <w:p w:rsidR="00295B15" w:rsidRDefault="00295B15" w:rsidP="00295B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43) Предоставление жилищно-коммунальных услуг, услуг по благоустройству территории и организация ярмарочной торговли.</w:t>
      </w:r>
    </w:p>
    <w:p w:rsidR="006A5105" w:rsidRPr="00272A2F" w:rsidRDefault="00272A2F" w:rsidP="000553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44)      </w:t>
      </w:r>
      <w:r w:rsidRPr="00272A2F">
        <w:rPr>
          <w:rFonts w:ascii="Times New Roman" w:hAnsi="Times New Roman"/>
          <w:color w:val="000000"/>
          <w:sz w:val="28"/>
          <w:szCs w:val="28"/>
        </w:rPr>
        <w:t>Обустройство пешеходной зоны, примыкающей к магазину «Караван» на пересечении улицы 50 Лет Октября и ул. Свердлова с. Петропавловка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536E" w:rsidRPr="00272A2F" w:rsidRDefault="0005536E" w:rsidP="0005536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5536E" w:rsidRPr="005379BE" w:rsidRDefault="0005536E" w:rsidP="0005536E">
      <w:pPr>
        <w:pStyle w:val="ConsPlusNormal"/>
        <w:ind w:firstLine="0"/>
        <w:jc w:val="both"/>
        <w:rPr>
          <w:rFonts w:ascii="Times New Roman" w:hAnsi="Times New Roman"/>
        </w:rPr>
      </w:pPr>
    </w:p>
    <w:p w:rsidR="0005536E" w:rsidRPr="00747468" w:rsidRDefault="0005536E" w:rsidP="0005536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47468">
        <w:rPr>
          <w:rFonts w:ascii="Times New Roman" w:hAnsi="Times New Roman"/>
          <w:b/>
          <w:sz w:val="28"/>
          <w:szCs w:val="28"/>
        </w:rPr>
        <w:t>Раздел 4. Ресурсное обеспечение муниципальной программы</w:t>
      </w:r>
    </w:p>
    <w:p w:rsidR="0005536E" w:rsidRPr="00747468" w:rsidRDefault="0005536E" w:rsidP="0005536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536E" w:rsidRPr="00747468" w:rsidRDefault="0005536E" w:rsidP="0005536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68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предусмотрено за счет средств  областного и местн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47468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p w:rsidR="0005536E" w:rsidRPr="00747468" w:rsidRDefault="0005536E" w:rsidP="000553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7468">
        <w:rPr>
          <w:rFonts w:ascii="Times New Roman" w:hAnsi="Times New Roman"/>
          <w:sz w:val="28"/>
          <w:szCs w:val="28"/>
        </w:rPr>
        <w:t>Расходы местного бюджета на реализацию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0105">
        <w:rPr>
          <w:rFonts w:ascii="Times New Roman" w:hAnsi="Times New Roman"/>
          <w:sz w:val="28"/>
          <w:szCs w:val="28"/>
        </w:rPr>
        <w:t>на 2014 - 20</w:t>
      </w:r>
      <w:r w:rsidR="00AC2AF9" w:rsidRPr="00DD0105">
        <w:rPr>
          <w:rFonts w:ascii="Times New Roman" w:hAnsi="Times New Roman"/>
          <w:sz w:val="28"/>
          <w:szCs w:val="28"/>
        </w:rPr>
        <w:t>2</w:t>
      </w:r>
      <w:r w:rsidR="00574A27">
        <w:rPr>
          <w:rFonts w:ascii="Times New Roman" w:hAnsi="Times New Roman"/>
          <w:sz w:val="28"/>
          <w:szCs w:val="28"/>
        </w:rPr>
        <w:t>6</w:t>
      </w:r>
      <w:r w:rsidRPr="00747468">
        <w:rPr>
          <w:rFonts w:ascii="Times New Roman" w:hAnsi="Times New Roman"/>
          <w:sz w:val="28"/>
          <w:szCs w:val="28"/>
        </w:rPr>
        <w:t xml:space="preserve"> годы приведены в приложении №</w:t>
      </w:r>
      <w:r>
        <w:rPr>
          <w:rFonts w:ascii="Times New Roman" w:hAnsi="Times New Roman"/>
          <w:sz w:val="28"/>
          <w:szCs w:val="28"/>
        </w:rPr>
        <w:t>3</w:t>
      </w:r>
      <w:r w:rsidRPr="00747468">
        <w:rPr>
          <w:rFonts w:ascii="Times New Roman" w:hAnsi="Times New Roman"/>
          <w:sz w:val="28"/>
          <w:szCs w:val="28"/>
        </w:rPr>
        <w:t>.</w:t>
      </w:r>
    </w:p>
    <w:p w:rsidR="0005536E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468">
        <w:rPr>
          <w:sz w:val="28"/>
          <w:szCs w:val="28"/>
        </w:rPr>
        <w:t>Объем финансирования за счет бюджета</w:t>
      </w:r>
      <w:r>
        <w:rPr>
          <w:sz w:val="28"/>
          <w:szCs w:val="28"/>
        </w:rPr>
        <w:t xml:space="preserve"> сельского поселения</w:t>
      </w:r>
      <w:r w:rsidRPr="00747468">
        <w:rPr>
          <w:sz w:val="28"/>
          <w:szCs w:val="28"/>
        </w:rPr>
        <w:t xml:space="preserve"> подлежит корректировке в соответствии с решением Совета народных депутатов </w:t>
      </w:r>
      <w:r>
        <w:rPr>
          <w:sz w:val="28"/>
          <w:szCs w:val="28"/>
        </w:rPr>
        <w:t>Петропавловского</w:t>
      </w:r>
      <w:r w:rsidRPr="0074746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47468">
        <w:rPr>
          <w:sz w:val="28"/>
          <w:szCs w:val="28"/>
        </w:rPr>
        <w:t xml:space="preserve"> о  бюджете</w:t>
      </w:r>
      <w:r>
        <w:rPr>
          <w:sz w:val="28"/>
          <w:szCs w:val="28"/>
        </w:rPr>
        <w:t xml:space="preserve"> сельского поселения</w:t>
      </w:r>
      <w:r w:rsidRPr="00747468">
        <w:rPr>
          <w:sz w:val="28"/>
          <w:szCs w:val="28"/>
        </w:rPr>
        <w:t xml:space="preserve"> на очередной финансовый год.</w:t>
      </w:r>
    </w:p>
    <w:p w:rsidR="0005536E" w:rsidRPr="00747468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36E" w:rsidRPr="005379BE" w:rsidRDefault="0005536E" w:rsidP="0005536E">
      <w:pPr>
        <w:autoSpaceDE w:val="0"/>
        <w:autoSpaceDN w:val="0"/>
        <w:adjustRightInd w:val="0"/>
        <w:ind w:firstLine="709"/>
        <w:jc w:val="both"/>
      </w:pPr>
    </w:p>
    <w:p w:rsidR="0005536E" w:rsidRPr="006E49A5" w:rsidRDefault="0005536E" w:rsidP="0005536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49A5">
        <w:rPr>
          <w:rFonts w:ascii="Times New Roman" w:hAnsi="Times New Roman"/>
          <w:b/>
          <w:sz w:val="28"/>
          <w:szCs w:val="28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05536E" w:rsidRPr="006E49A5" w:rsidRDefault="0005536E" w:rsidP="0005536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536E" w:rsidRPr="006E49A5" w:rsidRDefault="0005536E" w:rsidP="000553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49A5">
        <w:rPr>
          <w:rFonts w:ascii="Times New Roman" w:hAnsi="Times New Roman"/>
          <w:sz w:val="28"/>
          <w:szCs w:val="28"/>
        </w:rPr>
        <w:t>К рискам реализации муниципальной программы следует отнести: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>- недостаточное материально-техническое и финансовое обеспечение полномочий и органов местного самоуправления;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 xml:space="preserve">- отсутствие надлежащего кадрового обеспечения для реализации полномочий  органов местного самоуправления; 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>- отсутствие системного подхода при перераспределении полномочий между уровнями власти;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>- недостаточная оценка бюджетных средств, необходимых для достижения поставленных целей.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>Мерами управления внутренними рисками являются: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>а) планирование реализации муниципальной программы;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>б) системный мониторинг выполнения мероприятий муниципальной программы;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05536E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5">
        <w:rPr>
          <w:sz w:val="28"/>
          <w:szCs w:val="28"/>
        </w:rPr>
        <w:t xml:space="preserve">Для управления внешними рисками, в течение всего срока выполнения муниципальной программы, предусмотрено проведение мониторинга и </w:t>
      </w:r>
      <w:r w:rsidRPr="006E49A5">
        <w:rPr>
          <w:sz w:val="28"/>
          <w:szCs w:val="28"/>
        </w:rPr>
        <w:lastRenderedPageBreak/>
        <w:t>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05536E" w:rsidRPr="006E49A5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36E" w:rsidRPr="005379BE" w:rsidRDefault="0005536E" w:rsidP="0005536E">
      <w:pPr>
        <w:pStyle w:val="ConsPlusNormal"/>
        <w:ind w:firstLine="709"/>
        <w:jc w:val="center"/>
        <w:rPr>
          <w:rFonts w:ascii="Times New Roman" w:hAnsi="Times New Roman"/>
          <w:b/>
        </w:rPr>
      </w:pPr>
    </w:p>
    <w:p w:rsidR="0005536E" w:rsidRPr="00C0084E" w:rsidRDefault="0005536E" w:rsidP="0005536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084E">
        <w:rPr>
          <w:rFonts w:ascii="Times New Roman" w:hAnsi="Times New Roman"/>
          <w:b/>
          <w:sz w:val="28"/>
          <w:szCs w:val="28"/>
        </w:rPr>
        <w:t>Раздел 6. Оценка эффективности реализации муниципальной программы</w:t>
      </w:r>
    </w:p>
    <w:p w:rsidR="0005536E" w:rsidRPr="00C0084E" w:rsidRDefault="0005536E" w:rsidP="0005536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536E" w:rsidRPr="00C0084E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4E">
        <w:rPr>
          <w:sz w:val="28"/>
          <w:szCs w:val="28"/>
        </w:rPr>
        <w:t>В результате реализации мероприятий муниципальной программы в 2014 - 20</w:t>
      </w:r>
      <w:r w:rsidR="00AC2AF9">
        <w:rPr>
          <w:sz w:val="28"/>
          <w:szCs w:val="28"/>
        </w:rPr>
        <w:t>2</w:t>
      </w:r>
      <w:r w:rsidR="00574A27">
        <w:rPr>
          <w:sz w:val="28"/>
          <w:szCs w:val="28"/>
        </w:rPr>
        <w:t>6</w:t>
      </w:r>
      <w:r w:rsidRPr="00C0084E">
        <w:rPr>
          <w:sz w:val="28"/>
          <w:szCs w:val="28"/>
        </w:rPr>
        <w:t xml:space="preserve"> годах планируется достижение следующих показателей, характеризующих эффективность реализации муниципальной программы:</w:t>
      </w:r>
    </w:p>
    <w:p w:rsidR="0005536E" w:rsidRPr="00C0084E" w:rsidRDefault="0005536E" w:rsidP="0005536E">
      <w:pPr>
        <w:ind w:firstLine="709"/>
        <w:jc w:val="both"/>
        <w:rPr>
          <w:sz w:val="28"/>
          <w:szCs w:val="28"/>
        </w:rPr>
      </w:pPr>
      <w:r w:rsidRPr="00C0084E">
        <w:rPr>
          <w:sz w:val="28"/>
          <w:szCs w:val="28"/>
        </w:rPr>
        <w:t>- повышение квалификации муниципальных служащих;</w:t>
      </w:r>
    </w:p>
    <w:p w:rsidR="0005536E" w:rsidRPr="00C0084E" w:rsidRDefault="0005536E" w:rsidP="0005536E">
      <w:pPr>
        <w:ind w:firstLine="709"/>
        <w:jc w:val="both"/>
        <w:rPr>
          <w:sz w:val="28"/>
          <w:szCs w:val="28"/>
        </w:rPr>
      </w:pPr>
      <w:r w:rsidRPr="00C0084E">
        <w:rPr>
          <w:sz w:val="28"/>
          <w:szCs w:val="28"/>
        </w:rPr>
        <w:t xml:space="preserve">- ремонт и содержание сетей уличного освещения, автомобильных дорог общего пользования, благоустройство территорий сельского поселения;   </w:t>
      </w:r>
    </w:p>
    <w:p w:rsidR="0005536E" w:rsidRPr="00C0084E" w:rsidRDefault="0005536E" w:rsidP="0005536E">
      <w:pPr>
        <w:ind w:firstLine="709"/>
        <w:jc w:val="both"/>
        <w:rPr>
          <w:sz w:val="28"/>
          <w:szCs w:val="28"/>
        </w:rPr>
      </w:pPr>
      <w:r w:rsidRPr="00C0084E">
        <w:rPr>
          <w:sz w:val="28"/>
          <w:szCs w:val="28"/>
        </w:rPr>
        <w:t>- полное материально-техническое и финансовое обеспечение деятельности органов местного самоуправления</w:t>
      </w:r>
      <w:r>
        <w:rPr>
          <w:sz w:val="28"/>
          <w:szCs w:val="28"/>
        </w:rPr>
        <w:t>.</w:t>
      </w:r>
      <w:r w:rsidRPr="00C0084E">
        <w:rPr>
          <w:sz w:val="28"/>
          <w:szCs w:val="28"/>
        </w:rPr>
        <w:t xml:space="preserve">  </w:t>
      </w:r>
    </w:p>
    <w:p w:rsidR="0005536E" w:rsidRPr="00C0084E" w:rsidRDefault="0005536E" w:rsidP="0005536E">
      <w:pPr>
        <w:ind w:firstLine="720"/>
        <w:jc w:val="both"/>
        <w:rPr>
          <w:sz w:val="28"/>
          <w:szCs w:val="28"/>
        </w:rPr>
      </w:pPr>
      <w:r w:rsidRPr="00C0084E">
        <w:rPr>
          <w:sz w:val="28"/>
          <w:szCs w:val="28"/>
        </w:rPr>
        <w:t>Оценка эффективности реализации муниципальной программы представляет собой механизм</w:t>
      </w:r>
      <w:r>
        <w:rPr>
          <w:sz w:val="28"/>
          <w:szCs w:val="28"/>
        </w:rPr>
        <w:t xml:space="preserve">  </w:t>
      </w:r>
      <w:r w:rsidRPr="00C0084E">
        <w:rPr>
          <w:sz w:val="28"/>
          <w:szCs w:val="28"/>
        </w:rPr>
        <w:t xml:space="preserve">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мероприятий.</w:t>
      </w:r>
    </w:p>
    <w:p w:rsidR="0005536E" w:rsidRPr="00C0084E" w:rsidRDefault="0005536E" w:rsidP="0005536E">
      <w:pPr>
        <w:ind w:firstLine="720"/>
        <w:jc w:val="both"/>
        <w:rPr>
          <w:sz w:val="28"/>
          <w:szCs w:val="28"/>
        </w:rPr>
      </w:pPr>
      <w:r w:rsidRPr="00C0084E">
        <w:rPr>
          <w:sz w:val="28"/>
          <w:szCs w:val="28"/>
        </w:rPr>
        <w:t>Эффективность реализации муниципальной программы определяется по следующим направлениям:</w:t>
      </w:r>
    </w:p>
    <w:p w:rsidR="0005536E" w:rsidRPr="00C0084E" w:rsidRDefault="0005536E" w:rsidP="0005536E">
      <w:pPr>
        <w:ind w:firstLine="720"/>
        <w:jc w:val="both"/>
        <w:rPr>
          <w:sz w:val="28"/>
          <w:szCs w:val="28"/>
        </w:rPr>
      </w:pPr>
      <w:r w:rsidRPr="00C0084E">
        <w:rPr>
          <w:sz w:val="28"/>
          <w:szCs w:val="28"/>
        </w:rPr>
        <w:t>а) оценка степени достижения цели и решения задач муниципальной программы в целом;</w:t>
      </w:r>
    </w:p>
    <w:p w:rsidR="0005536E" w:rsidRPr="00C0084E" w:rsidRDefault="0005536E" w:rsidP="0005536E">
      <w:pPr>
        <w:ind w:firstLine="720"/>
        <w:jc w:val="both"/>
        <w:rPr>
          <w:sz w:val="28"/>
          <w:szCs w:val="28"/>
        </w:rPr>
      </w:pPr>
      <w:r w:rsidRPr="00C0084E">
        <w:rPr>
          <w:sz w:val="28"/>
          <w:szCs w:val="28"/>
        </w:rPr>
        <w:t xml:space="preserve">б) оценка </w:t>
      </w:r>
      <w:proofErr w:type="gramStart"/>
      <w:r w:rsidRPr="00C0084E">
        <w:rPr>
          <w:sz w:val="28"/>
          <w:szCs w:val="28"/>
        </w:rPr>
        <w:t xml:space="preserve">степени </w:t>
      </w:r>
      <w:r>
        <w:rPr>
          <w:sz w:val="28"/>
          <w:szCs w:val="28"/>
        </w:rPr>
        <w:t xml:space="preserve"> </w:t>
      </w:r>
      <w:r w:rsidRPr="00C0084E">
        <w:rPr>
          <w:sz w:val="28"/>
          <w:szCs w:val="28"/>
        </w:rPr>
        <w:t>исполнения</w:t>
      </w:r>
      <w:proofErr w:type="gramEnd"/>
      <w:r>
        <w:rPr>
          <w:sz w:val="28"/>
          <w:szCs w:val="28"/>
        </w:rPr>
        <w:t xml:space="preserve"> </w:t>
      </w:r>
      <w:r w:rsidRPr="00C0084E">
        <w:rPr>
          <w:sz w:val="28"/>
          <w:szCs w:val="28"/>
        </w:rPr>
        <w:t xml:space="preserve"> запланированного уровня расходов местного бюджета;</w:t>
      </w:r>
    </w:p>
    <w:p w:rsidR="0005536E" w:rsidRPr="00C0084E" w:rsidRDefault="0005536E" w:rsidP="0005536E">
      <w:pPr>
        <w:ind w:firstLine="720"/>
        <w:jc w:val="both"/>
        <w:rPr>
          <w:sz w:val="28"/>
          <w:szCs w:val="28"/>
        </w:rPr>
      </w:pPr>
      <w:r w:rsidRPr="00C0084E">
        <w:rPr>
          <w:sz w:val="28"/>
          <w:szCs w:val="28"/>
        </w:rPr>
        <w:t>в) оценка эффективности использования средств местного бюджета;</w:t>
      </w:r>
    </w:p>
    <w:p w:rsidR="0005536E" w:rsidRDefault="0005536E" w:rsidP="0005536E">
      <w:pPr>
        <w:ind w:firstLine="720"/>
        <w:jc w:val="both"/>
        <w:rPr>
          <w:sz w:val="28"/>
          <w:szCs w:val="28"/>
        </w:rPr>
      </w:pPr>
      <w:r w:rsidRPr="00C0084E">
        <w:rPr>
          <w:sz w:val="28"/>
          <w:szCs w:val="28"/>
        </w:rPr>
        <w:t>г) уровень удовлетворенности населения деятельностью органов местного самоуправления сельского поселения, в том числе их информационной открытостью.</w:t>
      </w:r>
    </w:p>
    <w:p w:rsidR="0005536E" w:rsidRPr="00C0084E" w:rsidRDefault="0005536E" w:rsidP="0005536E">
      <w:pPr>
        <w:ind w:firstLine="720"/>
        <w:jc w:val="both"/>
        <w:rPr>
          <w:sz w:val="28"/>
          <w:szCs w:val="28"/>
        </w:rPr>
      </w:pPr>
    </w:p>
    <w:p w:rsidR="0005536E" w:rsidRPr="00C0084E" w:rsidRDefault="0005536E" w:rsidP="0005536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8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536E" w:rsidRPr="00552250" w:rsidRDefault="0005536E" w:rsidP="0005536E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50">
        <w:rPr>
          <w:rFonts w:ascii="Times New Roman" w:hAnsi="Times New Roman" w:cs="Times New Roman"/>
          <w:b/>
          <w:sz w:val="28"/>
          <w:szCs w:val="28"/>
        </w:rPr>
        <w:t>Раздел 7. Подпрограмм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5225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05536E" w:rsidRPr="005379BE" w:rsidRDefault="0005536E" w:rsidP="0005536E">
      <w:pPr>
        <w:pStyle w:val="ConsPlusCel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536E" w:rsidRPr="00552250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52250">
        <w:rPr>
          <w:rFonts w:ascii="Times New Roman" w:hAnsi="Times New Roman"/>
          <w:b/>
          <w:sz w:val="28"/>
          <w:szCs w:val="28"/>
        </w:rPr>
        <w:t>Подпрограмма  «Обеспечение реализации муниципальной программы»</w:t>
      </w:r>
    </w:p>
    <w:p w:rsidR="0005536E" w:rsidRPr="00552250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536E" w:rsidRPr="0088475B" w:rsidRDefault="0005536E" w:rsidP="0005536E">
      <w:pPr>
        <w:jc w:val="center"/>
        <w:rPr>
          <w:sz w:val="28"/>
          <w:szCs w:val="28"/>
        </w:rPr>
      </w:pPr>
      <w:r w:rsidRPr="0088475B">
        <w:rPr>
          <w:sz w:val="28"/>
          <w:szCs w:val="28"/>
        </w:rPr>
        <w:t>ПАСПОРТ</w:t>
      </w:r>
    </w:p>
    <w:p w:rsidR="0005536E" w:rsidRPr="0088475B" w:rsidRDefault="0005536E" w:rsidP="0005536E">
      <w:pPr>
        <w:jc w:val="center"/>
        <w:rPr>
          <w:sz w:val="28"/>
          <w:szCs w:val="28"/>
        </w:rPr>
      </w:pPr>
      <w:r w:rsidRPr="0088475B">
        <w:rPr>
          <w:sz w:val="28"/>
          <w:szCs w:val="28"/>
        </w:rPr>
        <w:t xml:space="preserve">подпрограммы   «Обеспечение реализации муниципальной программы» муниципальной программы Петропавловского сельского поселения «Развитие местного самоуправления Петропавловского сельского поселения» </w:t>
      </w:r>
    </w:p>
    <w:p w:rsidR="0005536E" w:rsidRPr="0088475B" w:rsidRDefault="0005536E" w:rsidP="0005536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0"/>
        <w:gridCol w:w="5651"/>
      </w:tblGrid>
      <w:tr w:rsidR="0005536E" w:rsidRPr="0088475B" w:rsidTr="0005536E">
        <w:tc>
          <w:tcPr>
            <w:tcW w:w="3936" w:type="dxa"/>
          </w:tcPr>
          <w:p w:rsidR="0005536E" w:rsidRPr="0088475B" w:rsidRDefault="0005536E" w:rsidP="0005536E">
            <w:pPr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9" w:type="dxa"/>
          </w:tcPr>
          <w:p w:rsidR="0005536E" w:rsidRPr="0088475B" w:rsidRDefault="0005536E" w:rsidP="00AC2AF9">
            <w:pPr>
              <w:jc w:val="both"/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t xml:space="preserve">  «Обеспечение реализации муниципальной программы» муниципальной программы Петропавловского сельского поселения </w:t>
            </w:r>
            <w:r w:rsidRPr="0088475B">
              <w:rPr>
                <w:sz w:val="28"/>
                <w:szCs w:val="28"/>
              </w:rPr>
              <w:lastRenderedPageBreak/>
              <w:t>«Развитие местного самоуправления Петропавловского сельского поселения</w:t>
            </w:r>
          </w:p>
        </w:tc>
      </w:tr>
      <w:tr w:rsidR="0005536E" w:rsidRPr="0088475B" w:rsidTr="0005536E">
        <w:tc>
          <w:tcPr>
            <w:tcW w:w="3936" w:type="dxa"/>
          </w:tcPr>
          <w:p w:rsidR="0005536E" w:rsidRPr="0088475B" w:rsidRDefault="0005536E" w:rsidP="0005536E">
            <w:pPr>
              <w:jc w:val="both"/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5679" w:type="dxa"/>
          </w:tcPr>
          <w:p w:rsidR="0005536E" w:rsidRPr="0088475B" w:rsidRDefault="0005536E" w:rsidP="0005536E">
            <w:pPr>
              <w:jc w:val="both"/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t>Администрация Петропавловского сельского поселения</w:t>
            </w:r>
          </w:p>
        </w:tc>
      </w:tr>
      <w:tr w:rsidR="0005536E" w:rsidRPr="0088475B" w:rsidTr="0005536E">
        <w:tc>
          <w:tcPr>
            <w:tcW w:w="3936" w:type="dxa"/>
          </w:tcPr>
          <w:p w:rsidR="0005536E" w:rsidRPr="0088475B" w:rsidRDefault="0005536E" w:rsidP="0005536E">
            <w:pPr>
              <w:jc w:val="both"/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679" w:type="dxa"/>
          </w:tcPr>
          <w:p w:rsidR="0005536E" w:rsidRPr="0088475B" w:rsidRDefault="0005536E" w:rsidP="0005536E">
            <w:pPr>
              <w:jc w:val="both"/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t>Администрация Петропавловского сельского поселения</w:t>
            </w:r>
          </w:p>
        </w:tc>
      </w:tr>
      <w:tr w:rsidR="0005536E" w:rsidRPr="0088475B" w:rsidTr="0005536E">
        <w:tc>
          <w:tcPr>
            <w:tcW w:w="3936" w:type="dxa"/>
          </w:tcPr>
          <w:p w:rsidR="0005536E" w:rsidRPr="0088475B" w:rsidRDefault="0005536E" w:rsidP="0005536E">
            <w:pPr>
              <w:jc w:val="both"/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5679" w:type="dxa"/>
          </w:tcPr>
          <w:p w:rsidR="0005536E" w:rsidRPr="0088475B" w:rsidRDefault="0005536E" w:rsidP="0005536E">
            <w:pPr>
              <w:jc w:val="both"/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t>Администрация Петропавловского сельского поселения</w:t>
            </w:r>
          </w:p>
        </w:tc>
      </w:tr>
      <w:tr w:rsidR="0005536E" w:rsidRPr="0088475B" w:rsidTr="0005536E">
        <w:tc>
          <w:tcPr>
            <w:tcW w:w="3936" w:type="dxa"/>
          </w:tcPr>
          <w:p w:rsidR="0005536E" w:rsidRPr="0088475B" w:rsidRDefault="0005536E" w:rsidP="0005536E">
            <w:pPr>
              <w:jc w:val="both"/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9" w:type="dxa"/>
            <w:vAlign w:val="center"/>
          </w:tcPr>
          <w:p w:rsidR="0005536E" w:rsidRPr="0088475B" w:rsidRDefault="0005536E" w:rsidP="00055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эффективного обеспечения финансовыми и материально-техническими ресурсами мероприятий, предусмотренных муниципальной программой Петропавловского сельского поселения</w:t>
            </w:r>
          </w:p>
        </w:tc>
      </w:tr>
      <w:tr w:rsidR="0005536E" w:rsidRPr="005379BE" w:rsidTr="0005536E">
        <w:tc>
          <w:tcPr>
            <w:tcW w:w="3936" w:type="dxa"/>
          </w:tcPr>
          <w:p w:rsidR="0005536E" w:rsidRPr="0088475B" w:rsidRDefault="0005536E" w:rsidP="0005536E">
            <w:pPr>
              <w:jc w:val="both"/>
              <w:rPr>
                <w:sz w:val="28"/>
                <w:szCs w:val="28"/>
              </w:rPr>
            </w:pPr>
            <w:r w:rsidRPr="0088475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9" w:type="dxa"/>
          </w:tcPr>
          <w:p w:rsidR="0005536E" w:rsidRDefault="0005536E" w:rsidP="000553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эффективной деятельности  Петропавловского сельского поселения;</w:t>
            </w:r>
          </w:p>
          <w:p w:rsidR="0005536E" w:rsidRDefault="0005536E" w:rsidP="000553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процедур составления и организации исполнения местного бюджета, своевременное и качественное составление отчетности;</w:t>
            </w:r>
          </w:p>
          <w:p w:rsidR="0005536E" w:rsidRDefault="0005536E" w:rsidP="000553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мониторинг реализации муниципальной программы с целью своевременности принятия управленческих решений;</w:t>
            </w:r>
          </w:p>
          <w:p w:rsidR="0005536E" w:rsidRDefault="0005536E" w:rsidP="000553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материально-технической базы органа местного самоуправления;</w:t>
            </w:r>
          </w:p>
          <w:p w:rsidR="0005536E" w:rsidRDefault="0005536E" w:rsidP="000553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финансовое обеспечение деятельности органов местного самоуправления и подведомственных учреждений;</w:t>
            </w:r>
          </w:p>
          <w:p w:rsidR="0005536E" w:rsidRDefault="0005536E" w:rsidP="000553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поселения.</w:t>
            </w:r>
          </w:p>
          <w:p w:rsidR="0005536E" w:rsidRPr="005379BE" w:rsidRDefault="0005536E" w:rsidP="0005536E">
            <w:pPr>
              <w:pStyle w:val="ConsPlusCell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536E" w:rsidRPr="005379BE" w:rsidTr="0005536E">
        <w:tc>
          <w:tcPr>
            <w:tcW w:w="3936" w:type="dxa"/>
          </w:tcPr>
          <w:p w:rsidR="0005536E" w:rsidRPr="00AE7D7B" w:rsidRDefault="0005536E" w:rsidP="0005536E">
            <w:pPr>
              <w:jc w:val="both"/>
              <w:rPr>
                <w:sz w:val="28"/>
                <w:szCs w:val="28"/>
              </w:rPr>
            </w:pPr>
            <w:r w:rsidRPr="00AE7D7B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679" w:type="dxa"/>
          </w:tcPr>
          <w:p w:rsidR="0005536E" w:rsidRPr="006F1FFD" w:rsidRDefault="0005536E" w:rsidP="000553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F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1FFD">
              <w:rPr>
                <w:rFonts w:ascii="Times New Roman" w:hAnsi="Times New Roman"/>
                <w:sz w:val="28"/>
                <w:szCs w:val="28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05536E" w:rsidRPr="005379BE" w:rsidRDefault="0005536E" w:rsidP="0005536E">
            <w:pPr>
              <w:ind w:right="-1"/>
              <w:jc w:val="both"/>
            </w:pPr>
            <w:r w:rsidRPr="006F1FFD">
              <w:rPr>
                <w:sz w:val="28"/>
                <w:szCs w:val="28"/>
              </w:rPr>
              <w:t>- доля финансовой обеспеченности органов местного самоуправления и подведомственных муниципальных учреждений, %.</w:t>
            </w:r>
          </w:p>
        </w:tc>
      </w:tr>
      <w:tr w:rsidR="0005536E" w:rsidRPr="005379BE" w:rsidTr="0005536E">
        <w:tc>
          <w:tcPr>
            <w:tcW w:w="3936" w:type="dxa"/>
          </w:tcPr>
          <w:p w:rsidR="0005536E" w:rsidRPr="00AE7D7B" w:rsidRDefault="0005536E" w:rsidP="0005536E">
            <w:pPr>
              <w:jc w:val="both"/>
              <w:rPr>
                <w:sz w:val="28"/>
                <w:szCs w:val="28"/>
              </w:rPr>
            </w:pPr>
            <w:r w:rsidRPr="00AE7D7B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79" w:type="dxa"/>
          </w:tcPr>
          <w:p w:rsidR="0005536E" w:rsidRPr="00AE7D7B" w:rsidRDefault="0005536E" w:rsidP="00574A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D7B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AC2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D7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C2AF9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05536E" w:rsidRPr="005379BE" w:rsidTr="0005536E">
        <w:tc>
          <w:tcPr>
            <w:tcW w:w="3936" w:type="dxa"/>
          </w:tcPr>
          <w:p w:rsidR="0005536E" w:rsidRPr="006F1FFD" w:rsidRDefault="0005536E" w:rsidP="0005536E">
            <w:pPr>
              <w:jc w:val="both"/>
              <w:rPr>
                <w:sz w:val="28"/>
                <w:szCs w:val="28"/>
              </w:rPr>
            </w:pPr>
            <w:r w:rsidRPr="006F1FFD">
              <w:rPr>
                <w:sz w:val="28"/>
                <w:szCs w:val="28"/>
              </w:rPr>
              <w:t xml:space="preserve">Объемы и источники </w:t>
            </w:r>
            <w:r w:rsidRPr="006F1FFD">
              <w:rPr>
                <w:sz w:val="28"/>
                <w:szCs w:val="28"/>
              </w:rPr>
              <w:lastRenderedPageBreak/>
              <w:t xml:space="preserve">финансирования подпрограммы </w:t>
            </w:r>
          </w:p>
        </w:tc>
        <w:tc>
          <w:tcPr>
            <w:tcW w:w="5679" w:type="dxa"/>
          </w:tcPr>
          <w:p w:rsidR="00574A27" w:rsidRPr="00574A27" w:rsidRDefault="00574A27" w:rsidP="00574A27">
            <w:pPr>
              <w:shd w:val="clear" w:color="auto" w:fill="FFFFFF"/>
              <w:ind w:left="102"/>
              <w:jc w:val="both"/>
              <w:rPr>
                <w:sz w:val="28"/>
                <w:szCs w:val="28"/>
              </w:rPr>
            </w:pPr>
            <w:r w:rsidRPr="00574A27">
              <w:rPr>
                <w:sz w:val="28"/>
                <w:szCs w:val="28"/>
              </w:rPr>
              <w:lastRenderedPageBreak/>
              <w:t xml:space="preserve">Объем бюджетных ассигнований на </w:t>
            </w:r>
            <w:r w:rsidRPr="00574A27">
              <w:rPr>
                <w:sz w:val="28"/>
                <w:szCs w:val="28"/>
              </w:rPr>
              <w:lastRenderedPageBreak/>
              <w:t>реализацию программы из средств федерального, областного бюджета  и бюджета Петропавловского сельского поселения составляет -429726,776</w:t>
            </w:r>
            <w:r w:rsidRPr="00574A27">
              <w:rPr>
                <w:color w:val="FF0000"/>
                <w:sz w:val="28"/>
                <w:szCs w:val="28"/>
              </w:rPr>
              <w:t xml:space="preserve"> </w:t>
            </w:r>
            <w:r w:rsidRPr="00574A27">
              <w:rPr>
                <w:sz w:val="28"/>
                <w:szCs w:val="28"/>
              </w:rPr>
              <w:t>тыс. руб., в том числе средства федерального бюджета, областного и районного бюджетов – 235010,266 тыс. руб. и бюджета Петропавловского сельского поселения – 194716,510 тыс. руб.</w:t>
            </w:r>
          </w:p>
          <w:p w:rsidR="0005536E" w:rsidRPr="006F1FFD" w:rsidRDefault="0005536E" w:rsidP="00DD0105">
            <w:pPr>
              <w:shd w:val="clear" w:color="auto" w:fill="FFFFFF"/>
              <w:ind w:left="102"/>
              <w:jc w:val="both"/>
            </w:pPr>
          </w:p>
        </w:tc>
      </w:tr>
      <w:tr w:rsidR="0005536E" w:rsidRPr="005379BE" w:rsidTr="0005536E">
        <w:tc>
          <w:tcPr>
            <w:tcW w:w="3936" w:type="dxa"/>
          </w:tcPr>
          <w:p w:rsidR="0005536E" w:rsidRPr="00FA3A4D" w:rsidRDefault="0005536E" w:rsidP="0005536E">
            <w:pPr>
              <w:jc w:val="both"/>
              <w:rPr>
                <w:sz w:val="28"/>
                <w:szCs w:val="28"/>
              </w:rPr>
            </w:pPr>
            <w:r w:rsidRPr="00FA3A4D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9" w:type="dxa"/>
          </w:tcPr>
          <w:p w:rsidR="0005536E" w:rsidRPr="00FA3A4D" w:rsidRDefault="0005536E" w:rsidP="0005536E">
            <w:pPr>
              <w:pStyle w:val="a8"/>
              <w:numPr>
                <w:ilvl w:val="0"/>
                <w:numId w:val="4"/>
              </w:numPr>
              <w:ind w:left="34" w:hanging="34"/>
              <w:jc w:val="both"/>
              <w:rPr>
                <w:sz w:val="28"/>
                <w:szCs w:val="28"/>
              </w:rPr>
            </w:pPr>
            <w:r w:rsidRPr="00FA3A4D">
              <w:rPr>
                <w:sz w:val="28"/>
                <w:szCs w:val="28"/>
              </w:rPr>
              <w:t xml:space="preserve">Достижение уровня исполнения мероприятий муниципальной программы, по которым исполнены расходные обязательства в соответствии с планом реализации муниципальной программы - </w:t>
            </w:r>
            <w:r>
              <w:rPr>
                <w:sz w:val="28"/>
                <w:szCs w:val="28"/>
              </w:rPr>
              <w:t>100</w:t>
            </w:r>
            <w:r w:rsidRPr="00FA3A4D">
              <w:rPr>
                <w:sz w:val="28"/>
                <w:szCs w:val="28"/>
              </w:rPr>
              <w:t>%.</w:t>
            </w:r>
          </w:p>
          <w:p w:rsidR="0005536E" w:rsidRPr="00FA3A4D" w:rsidRDefault="0005536E" w:rsidP="0005536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A3A4D">
              <w:rPr>
                <w:sz w:val="28"/>
                <w:szCs w:val="28"/>
              </w:rPr>
              <w:t>Создание условий для достижения целей муниципальной программы и входящ</w:t>
            </w:r>
            <w:r>
              <w:rPr>
                <w:sz w:val="28"/>
                <w:szCs w:val="28"/>
              </w:rPr>
              <w:t>ей</w:t>
            </w:r>
            <w:r w:rsidRPr="00FA3A4D">
              <w:rPr>
                <w:sz w:val="28"/>
                <w:szCs w:val="28"/>
              </w:rPr>
              <w:t xml:space="preserve"> в нее подпрограмм</w:t>
            </w:r>
            <w:r>
              <w:rPr>
                <w:sz w:val="28"/>
                <w:szCs w:val="28"/>
              </w:rPr>
              <w:t>ы</w:t>
            </w:r>
            <w:r w:rsidRPr="00FA3A4D">
              <w:rPr>
                <w:sz w:val="28"/>
                <w:szCs w:val="28"/>
              </w:rPr>
              <w:t>.</w:t>
            </w:r>
          </w:p>
        </w:tc>
      </w:tr>
    </w:tbl>
    <w:p w:rsidR="0005536E" w:rsidRDefault="0005536E" w:rsidP="0005536E">
      <w:pPr>
        <w:autoSpaceDE w:val="0"/>
        <w:autoSpaceDN w:val="0"/>
        <w:adjustRightInd w:val="0"/>
        <w:ind w:firstLine="709"/>
        <w:jc w:val="center"/>
      </w:pPr>
    </w:p>
    <w:p w:rsidR="0005536E" w:rsidRDefault="0005536E" w:rsidP="0005536E">
      <w:pPr>
        <w:autoSpaceDE w:val="0"/>
        <w:autoSpaceDN w:val="0"/>
        <w:adjustRightInd w:val="0"/>
        <w:ind w:firstLine="709"/>
        <w:jc w:val="center"/>
      </w:pPr>
    </w:p>
    <w:p w:rsidR="0005536E" w:rsidRPr="006309B4" w:rsidRDefault="0005536E" w:rsidP="000553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81AF2">
        <w:rPr>
          <w:sz w:val="28"/>
          <w:szCs w:val="28"/>
        </w:rPr>
        <w:t xml:space="preserve"> </w:t>
      </w:r>
      <w:r w:rsidRPr="006309B4">
        <w:rPr>
          <w:sz w:val="28"/>
          <w:szCs w:val="28"/>
        </w:rPr>
        <w:t>«Характеристика сферы реализации подпрограммы»</w:t>
      </w:r>
    </w:p>
    <w:p w:rsidR="0005536E" w:rsidRPr="00381AF2" w:rsidRDefault="0005536E" w:rsidP="000553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5536E" w:rsidRPr="00381AF2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AF2">
        <w:rPr>
          <w:color w:val="000000"/>
          <w:sz w:val="28"/>
          <w:szCs w:val="28"/>
        </w:rPr>
        <w:t xml:space="preserve">        </w:t>
      </w:r>
      <w:r w:rsidRPr="00381AF2">
        <w:rPr>
          <w:sz w:val="28"/>
          <w:szCs w:val="28"/>
        </w:rPr>
        <w:t xml:space="preserve">Основная цель современной бюджетной политики - повышение эффективности расходования бюджетных средств в полной мере относится к обеспечению реализации подпрограммы муниципальной программы </w:t>
      </w:r>
      <w:r w:rsidRPr="00381AF2">
        <w:rPr>
          <w:color w:val="000000"/>
          <w:sz w:val="28"/>
          <w:szCs w:val="28"/>
        </w:rPr>
        <w:t>«</w:t>
      </w:r>
      <w:proofErr w:type="gramStart"/>
      <w:r w:rsidRPr="00381AF2">
        <w:rPr>
          <w:color w:val="000000"/>
          <w:sz w:val="28"/>
          <w:szCs w:val="28"/>
        </w:rPr>
        <w:t>Развитие  местного</w:t>
      </w:r>
      <w:proofErr w:type="gramEnd"/>
      <w:r w:rsidRPr="00381AF2">
        <w:rPr>
          <w:color w:val="000000"/>
          <w:sz w:val="28"/>
          <w:szCs w:val="28"/>
        </w:rPr>
        <w:t xml:space="preserve"> самоуправления </w:t>
      </w:r>
      <w:r>
        <w:rPr>
          <w:color w:val="000000"/>
          <w:sz w:val="28"/>
          <w:szCs w:val="28"/>
        </w:rPr>
        <w:t>Петропавловского сельского поселения</w:t>
      </w:r>
      <w:r w:rsidRPr="00381AF2">
        <w:rPr>
          <w:color w:val="000000"/>
          <w:sz w:val="28"/>
          <w:szCs w:val="28"/>
        </w:rPr>
        <w:t>».</w:t>
      </w:r>
    </w:p>
    <w:p w:rsidR="0005536E" w:rsidRPr="00381AF2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AF2">
        <w:rPr>
          <w:sz w:val="28"/>
          <w:szCs w:val="28"/>
        </w:rPr>
        <w:t>Программное планирование расходов  бюджета</w:t>
      </w:r>
      <w:r>
        <w:rPr>
          <w:sz w:val="28"/>
          <w:szCs w:val="28"/>
        </w:rPr>
        <w:t xml:space="preserve"> сельского поселения</w:t>
      </w:r>
      <w:r w:rsidRPr="00381AF2">
        <w:rPr>
          <w:sz w:val="28"/>
          <w:szCs w:val="28"/>
        </w:rPr>
        <w:t>, ориентированное на результат позволит значительно повысить эффективность расходования бюджетных средств.</w:t>
      </w:r>
    </w:p>
    <w:p w:rsidR="0005536E" w:rsidRPr="00381AF2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AF2">
        <w:rPr>
          <w:sz w:val="28"/>
          <w:szCs w:val="28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 выполнения как отдельных мероприятий, так и муниципальной программы в целом, существенно повышающие их эффективность.</w:t>
      </w:r>
    </w:p>
    <w:p w:rsidR="0005536E" w:rsidRPr="00381AF2" w:rsidRDefault="0005536E" w:rsidP="00055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1AF2">
        <w:rPr>
          <w:sz w:val="28"/>
          <w:szCs w:val="28"/>
        </w:rPr>
        <w:t xml:space="preserve">Мероприятия подпрограммы дают возможность комплексно осуществлять организационное, правовое, аналитическое, научно-методическое и информационное сопровождение направлений, реализуемых в сфере социально-экономического развития </w:t>
      </w:r>
      <w:r>
        <w:rPr>
          <w:sz w:val="28"/>
          <w:szCs w:val="28"/>
        </w:rPr>
        <w:t>Петропавловского сельского поселения</w:t>
      </w:r>
      <w:r w:rsidRPr="00381AF2">
        <w:rPr>
          <w:sz w:val="28"/>
          <w:szCs w:val="28"/>
        </w:rPr>
        <w:t>, что позволяет минимизировать риск дублирования управленческих усилий, увеличения количества однонаправленных мероприятий, показателей и отчетности по ним, тем самым повысить эффективность реализации муниципальной программы, и выработать общие эффективные подходы к решению проблем.</w:t>
      </w:r>
    </w:p>
    <w:p w:rsidR="0005536E" w:rsidRPr="00381AF2" w:rsidRDefault="0005536E" w:rsidP="00055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1AF2">
        <w:rPr>
          <w:sz w:val="28"/>
          <w:szCs w:val="28"/>
        </w:rPr>
        <w:t xml:space="preserve">Залогом успешного достижения целей и решения задач муниципальной </w:t>
      </w:r>
      <w:r w:rsidRPr="00381AF2">
        <w:rPr>
          <w:sz w:val="28"/>
          <w:szCs w:val="28"/>
        </w:rPr>
        <w:lastRenderedPageBreak/>
        <w:t>программы является обеспечение своевременного принятия нормативных правовых актов и подготовки методических рекомендаций, необходимых для реализации мероприятий муниципальной программы, проведение мониторинга и контроля реализации муниципальной программы.</w:t>
      </w:r>
    </w:p>
    <w:p w:rsidR="0005536E" w:rsidRPr="00381AF2" w:rsidRDefault="0005536E" w:rsidP="00055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1AF2">
        <w:rPr>
          <w:sz w:val="28"/>
          <w:szCs w:val="28"/>
        </w:rPr>
        <w:t xml:space="preserve">В рамках подпрограммы планируется осуществлять финансовое обеспечение деятельности органов местного самоуправления </w:t>
      </w:r>
      <w:r>
        <w:rPr>
          <w:sz w:val="28"/>
          <w:szCs w:val="28"/>
        </w:rPr>
        <w:t>Петропавловского сельского поселения.</w:t>
      </w:r>
    </w:p>
    <w:p w:rsidR="0005536E" w:rsidRDefault="0005536E" w:rsidP="0005536E">
      <w:pPr>
        <w:shd w:val="clear" w:color="auto" w:fill="FFFFFF"/>
        <w:jc w:val="both"/>
        <w:rPr>
          <w:sz w:val="28"/>
          <w:szCs w:val="28"/>
        </w:rPr>
      </w:pPr>
      <w:r w:rsidRPr="00381AF2">
        <w:rPr>
          <w:sz w:val="28"/>
          <w:szCs w:val="28"/>
        </w:rPr>
        <w:t xml:space="preserve">        В рамках подпрограммы будут созданы условия для перехода на более </w:t>
      </w:r>
    </w:p>
    <w:p w:rsidR="0005536E" w:rsidRPr="00381AF2" w:rsidRDefault="0005536E" w:rsidP="0005536E">
      <w:pPr>
        <w:shd w:val="clear" w:color="auto" w:fill="FFFFFF"/>
        <w:jc w:val="both"/>
        <w:rPr>
          <w:color w:val="000000"/>
          <w:sz w:val="28"/>
          <w:szCs w:val="28"/>
        </w:rPr>
      </w:pPr>
      <w:r w:rsidRPr="00381AF2">
        <w:rPr>
          <w:sz w:val="28"/>
          <w:szCs w:val="28"/>
        </w:rPr>
        <w:t xml:space="preserve">качественный уровень управления бюджетными средствами органов местного самоуправления </w:t>
      </w:r>
      <w:r>
        <w:rPr>
          <w:sz w:val="28"/>
          <w:szCs w:val="28"/>
        </w:rPr>
        <w:t>Петропавловского сельского поселения.</w:t>
      </w:r>
    </w:p>
    <w:p w:rsidR="0005536E" w:rsidRDefault="0005536E" w:rsidP="0005536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05536E" w:rsidRPr="00381AF2" w:rsidRDefault="0005536E" w:rsidP="0005536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05536E" w:rsidRPr="00AF7A34" w:rsidRDefault="0005536E" w:rsidP="0005536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F7A34">
        <w:rPr>
          <w:sz w:val="28"/>
          <w:szCs w:val="28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>
        <w:rPr>
          <w:sz w:val="28"/>
          <w:szCs w:val="28"/>
        </w:rPr>
        <w:t>».</w:t>
      </w:r>
      <w:r>
        <w:rPr>
          <w:sz w:val="28"/>
          <w:szCs w:val="28"/>
        </w:rPr>
        <w:br/>
      </w:r>
    </w:p>
    <w:p w:rsidR="0005536E" w:rsidRPr="00AF7A34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34">
        <w:rPr>
          <w:sz w:val="28"/>
          <w:szCs w:val="28"/>
        </w:rPr>
        <w:t>Основными приоритетами муниципальной политики в сфере реализации подпрограммы являются:</w:t>
      </w:r>
    </w:p>
    <w:p w:rsidR="0005536E" w:rsidRPr="00AF7A34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34">
        <w:rPr>
          <w:sz w:val="28"/>
          <w:szCs w:val="28"/>
        </w:rPr>
        <w:t>- эффективность и результативность деятельности органов местного самоуправления, муниципальных служащих и работников муниципальных учреждений;</w:t>
      </w:r>
    </w:p>
    <w:p w:rsidR="0005536E" w:rsidRPr="00AF7A34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34">
        <w:rPr>
          <w:sz w:val="28"/>
          <w:szCs w:val="28"/>
        </w:rPr>
        <w:t>- расширение сферы применения и повышение качества программных методов бюджетного планирования;</w:t>
      </w:r>
    </w:p>
    <w:p w:rsidR="0005536E" w:rsidRPr="00AF7A34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34">
        <w:rPr>
          <w:sz w:val="28"/>
          <w:szCs w:val="28"/>
        </w:rPr>
        <w:t xml:space="preserve">- повышение эффективности расходования средств бюджета </w:t>
      </w:r>
      <w:r>
        <w:rPr>
          <w:sz w:val="28"/>
          <w:szCs w:val="28"/>
        </w:rPr>
        <w:t>Петропавловского сельского поселения</w:t>
      </w:r>
      <w:r w:rsidRPr="00AF7A34">
        <w:rPr>
          <w:sz w:val="28"/>
          <w:szCs w:val="28"/>
        </w:rPr>
        <w:t>.</w:t>
      </w:r>
    </w:p>
    <w:p w:rsidR="0005536E" w:rsidRPr="00AF7A34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36E" w:rsidRPr="00AF7A34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34">
        <w:rPr>
          <w:sz w:val="28"/>
          <w:szCs w:val="28"/>
        </w:rPr>
        <w:t>Целью подпрограммы является обеспечение эффективной системы расходования бюджетных средств и управления муниципальной программой.</w:t>
      </w:r>
    </w:p>
    <w:p w:rsidR="0005536E" w:rsidRPr="00AF7A34" w:rsidRDefault="0005536E" w:rsidP="00055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34">
        <w:rPr>
          <w:sz w:val="28"/>
          <w:szCs w:val="28"/>
        </w:rPr>
        <w:t>Задачами подпрограммы являются:</w:t>
      </w:r>
    </w:p>
    <w:p w:rsidR="0005536E" w:rsidRPr="00AF7A34" w:rsidRDefault="0005536E" w:rsidP="0005536E">
      <w:pPr>
        <w:pStyle w:val="ConsPlusCel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34">
        <w:rPr>
          <w:rFonts w:ascii="Times New Roman" w:hAnsi="Times New Roman" w:cs="Times New Roman"/>
          <w:sz w:val="28"/>
          <w:szCs w:val="28"/>
        </w:rPr>
        <w:t xml:space="preserve">организация эффективной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Петропавловского сельского поселения</w:t>
      </w:r>
      <w:r w:rsidRPr="00AF7A34">
        <w:rPr>
          <w:rFonts w:ascii="Times New Roman" w:hAnsi="Times New Roman" w:cs="Times New Roman"/>
          <w:sz w:val="28"/>
          <w:szCs w:val="28"/>
        </w:rPr>
        <w:t>;</w:t>
      </w:r>
    </w:p>
    <w:p w:rsidR="0005536E" w:rsidRPr="00AF7A34" w:rsidRDefault="0005536E" w:rsidP="0005536E">
      <w:pPr>
        <w:pStyle w:val="ConsPlusCel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34">
        <w:rPr>
          <w:rFonts w:ascii="Times New Roman" w:hAnsi="Times New Roman" w:cs="Times New Roman"/>
          <w:sz w:val="28"/>
          <w:szCs w:val="28"/>
        </w:rPr>
        <w:t>мониторинг хода реализации муниципальной программы, анализ процессов и результатов с целью своевременности принятия управленческих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36E" w:rsidRPr="00AF7A34" w:rsidRDefault="0005536E" w:rsidP="000553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7A34">
        <w:rPr>
          <w:rFonts w:ascii="Times New Roman" w:hAnsi="Times New Roman"/>
          <w:sz w:val="28"/>
          <w:szCs w:val="28"/>
        </w:rPr>
        <w:t>В подпрограмме используются показатели, позволяющие оценить непосредственно реализацию основных мероприятий и подпрограммы в целом.</w:t>
      </w:r>
    </w:p>
    <w:p w:rsidR="0005536E" w:rsidRPr="00C439E3" w:rsidRDefault="0005536E" w:rsidP="0005536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7A34">
        <w:rPr>
          <w:rFonts w:ascii="Times New Roman" w:hAnsi="Times New Roman"/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программы в приложении № 1 к муниципальной программе. </w:t>
      </w:r>
    </w:p>
    <w:p w:rsidR="0005536E" w:rsidRPr="00C439E3" w:rsidRDefault="0005536E" w:rsidP="00055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39E3">
        <w:rPr>
          <w:sz w:val="28"/>
          <w:szCs w:val="28"/>
        </w:rPr>
        <w:t xml:space="preserve">В результате исполнения подпрограммы </w:t>
      </w:r>
      <w:r w:rsidRPr="00C439E3">
        <w:rPr>
          <w:color w:val="000000"/>
          <w:sz w:val="28"/>
          <w:szCs w:val="28"/>
        </w:rPr>
        <w:t xml:space="preserve">«Обеспечение реализации муниципальной программы» </w:t>
      </w:r>
      <w:r w:rsidRPr="00C439E3">
        <w:rPr>
          <w:sz w:val="28"/>
          <w:szCs w:val="28"/>
        </w:rPr>
        <w:t>планируется достижение следующих результатов:</w:t>
      </w:r>
    </w:p>
    <w:p w:rsidR="0005536E" w:rsidRPr="00C439E3" w:rsidRDefault="0005536E" w:rsidP="0005536E">
      <w:pPr>
        <w:pStyle w:val="a8"/>
        <w:ind w:left="0" w:firstLine="426"/>
        <w:jc w:val="both"/>
        <w:rPr>
          <w:sz w:val="28"/>
          <w:szCs w:val="28"/>
        </w:rPr>
      </w:pPr>
      <w:r w:rsidRPr="00C439E3">
        <w:rPr>
          <w:sz w:val="28"/>
          <w:szCs w:val="28"/>
        </w:rPr>
        <w:t xml:space="preserve"> - доля мероприятий муниципальной программы, по которым исполнены </w:t>
      </w:r>
      <w:r w:rsidRPr="00C439E3">
        <w:rPr>
          <w:sz w:val="28"/>
          <w:szCs w:val="28"/>
        </w:rPr>
        <w:lastRenderedPageBreak/>
        <w:t xml:space="preserve">расходные обязательства в соответствии с планом реализации муниципальной программы </w:t>
      </w:r>
      <w:r>
        <w:rPr>
          <w:sz w:val="28"/>
          <w:szCs w:val="28"/>
        </w:rPr>
        <w:t xml:space="preserve">100 </w:t>
      </w:r>
      <w:r w:rsidRPr="00C439E3">
        <w:rPr>
          <w:sz w:val="28"/>
          <w:szCs w:val="28"/>
        </w:rPr>
        <w:t>%;</w:t>
      </w:r>
    </w:p>
    <w:p w:rsidR="0005536E" w:rsidRDefault="0005536E" w:rsidP="0005536E">
      <w:pPr>
        <w:pStyle w:val="a8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439E3">
        <w:rPr>
          <w:sz w:val="28"/>
          <w:szCs w:val="28"/>
        </w:rPr>
        <w:t xml:space="preserve"> - создание условий для достижения целей муниципальной программы и входящих в нее подпрограмм.</w:t>
      </w:r>
    </w:p>
    <w:p w:rsidR="0005536E" w:rsidRPr="00C439E3" w:rsidRDefault="0005536E" w:rsidP="0005536E">
      <w:pPr>
        <w:pStyle w:val="ConsPlusNormal"/>
        <w:widowControl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536E" w:rsidRPr="00C439E3" w:rsidRDefault="0005536E" w:rsidP="0005536E">
      <w:pPr>
        <w:pStyle w:val="ConsPlusNonformat"/>
        <w:widowControl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439E3">
        <w:rPr>
          <w:rFonts w:ascii="Times New Roman" w:hAnsi="Times New Roman"/>
          <w:sz w:val="28"/>
          <w:szCs w:val="28"/>
        </w:rPr>
        <w:t>Общий срок реализации подпрограммы рассчитан на 2014-20</w:t>
      </w:r>
      <w:r w:rsidR="00DD0105">
        <w:rPr>
          <w:rFonts w:ascii="Times New Roman" w:hAnsi="Times New Roman"/>
          <w:sz w:val="28"/>
          <w:szCs w:val="28"/>
        </w:rPr>
        <w:t>2</w:t>
      </w:r>
      <w:r w:rsidR="00574A27">
        <w:rPr>
          <w:rFonts w:ascii="Times New Roman" w:hAnsi="Times New Roman"/>
          <w:sz w:val="28"/>
          <w:szCs w:val="28"/>
        </w:rPr>
        <w:t>6</w:t>
      </w:r>
      <w:r w:rsidRPr="00C439E3">
        <w:rPr>
          <w:rFonts w:ascii="Times New Roman" w:hAnsi="Times New Roman"/>
          <w:sz w:val="28"/>
          <w:szCs w:val="28"/>
        </w:rPr>
        <w:t xml:space="preserve"> годы (в один этап).</w:t>
      </w:r>
    </w:p>
    <w:p w:rsidR="0005536E" w:rsidRPr="005379BE" w:rsidRDefault="0005536E" w:rsidP="00C631E9">
      <w:pPr>
        <w:pStyle w:val="ConsPlusNonformat"/>
        <w:widowControl/>
        <w:suppressAutoHyphens/>
        <w:ind w:firstLine="720"/>
        <w:jc w:val="both"/>
        <w:rPr>
          <w:rFonts w:ascii="Times New Roman" w:hAnsi="Times New Roman"/>
        </w:rPr>
      </w:pPr>
    </w:p>
    <w:p w:rsidR="0005536E" w:rsidRDefault="0005536E" w:rsidP="00C631E9">
      <w:pPr>
        <w:pStyle w:val="ConsPlusNonformat"/>
        <w:widowControl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43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439E3">
        <w:rPr>
          <w:rFonts w:ascii="Times New Roman" w:hAnsi="Times New Roman"/>
          <w:sz w:val="28"/>
          <w:szCs w:val="28"/>
        </w:rPr>
        <w:t>Характеристика  мероприятий подпрограммы</w:t>
      </w:r>
      <w:r>
        <w:rPr>
          <w:rFonts w:ascii="Times New Roman" w:hAnsi="Times New Roman"/>
          <w:sz w:val="28"/>
          <w:szCs w:val="28"/>
        </w:rPr>
        <w:t>».</w:t>
      </w:r>
    </w:p>
    <w:p w:rsidR="0005536E" w:rsidRPr="00C439E3" w:rsidRDefault="0005536E" w:rsidP="00C631E9">
      <w:pPr>
        <w:pStyle w:val="ConsPlusNonformat"/>
        <w:widowControl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536E" w:rsidRDefault="0005536E" w:rsidP="00C631E9">
      <w:pPr>
        <w:pStyle w:val="a8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439E3">
        <w:rPr>
          <w:sz w:val="28"/>
          <w:szCs w:val="28"/>
        </w:rPr>
        <w:t xml:space="preserve">Подпрограммой предусмотрено осуществление </w:t>
      </w:r>
      <w:r>
        <w:rPr>
          <w:sz w:val="28"/>
          <w:szCs w:val="28"/>
        </w:rPr>
        <w:t>следующих</w:t>
      </w:r>
      <w:r w:rsidRPr="00C439E3">
        <w:rPr>
          <w:sz w:val="28"/>
          <w:szCs w:val="28"/>
        </w:rPr>
        <w:t xml:space="preserve"> мероприятий: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</w:t>
      </w:r>
      <w:r w:rsidRPr="00721C5B">
        <w:rPr>
          <w:rFonts w:ascii="Times New Roman" w:hAnsi="Times New Roman"/>
          <w:sz w:val="28"/>
          <w:szCs w:val="28"/>
        </w:rPr>
        <w:t>беспечение деятельности администрации Петропавловского сельского поселения;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Обеспечение деятельности главы местного самоуправления;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1C5B">
        <w:rPr>
          <w:rFonts w:ascii="Times New Roman" w:hAnsi="Times New Roman"/>
          <w:sz w:val="28"/>
          <w:szCs w:val="28"/>
        </w:rPr>
        <w:t>Выборы главы местного самоуправления;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Осуществление первичного воинского учета на территори</w:t>
      </w:r>
      <w:r>
        <w:rPr>
          <w:rFonts w:ascii="Times New Roman" w:hAnsi="Times New Roman"/>
          <w:sz w:val="28"/>
          <w:szCs w:val="28"/>
        </w:rPr>
        <w:t>и сельского поселения</w:t>
      </w:r>
      <w:r w:rsidRPr="00721C5B">
        <w:rPr>
          <w:rFonts w:ascii="Times New Roman" w:hAnsi="Times New Roman"/>
          <w:sz w:val="28"/>
          <w:szCs w:val="28"/>
        </w:rPr>
        <w:t>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Защита населения от чрезвычайных ситуаций и пожаров, обеспечение людей на водных объектах, охране их жизни и здоровья;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>Развитие сети автомобильных дорог общего пользования сельского поселения;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>Развитие и содержание сети уличного освещения сельского поселения;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Организация и содержание мест захоронения сельского поселения;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Благоустройство территорий поселения;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Комплектование книжных фондов библиотек сельского поселения;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Обеспечение деятельности (оказание услуг) сельского дома культуры;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Обеспечение деятельности библиотек сельского поселения;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Выплата пенсий за выслугу </w:t>
      </w:r>
      <w:proofErr w:type="gramStart"/>
      <w:r>
        <w:rPr>
          <w:rFonts w:ascii="Times New Roman" w:hAnsi="Times New Roman"/>
          <w:sz w:val="28"/>
          <w:szCs w:val="28"/>
        </w:rPr>
        <w:t>лет(</w:t>
      </w:r>
      <w:proofErr w:type="gramEnd"/>
      <w:r>
        <w:rPr>
          <w:rFonts w:ascii="Times New Roman" w:hAnsi="Times New Roman"/>
          <w:sz w:val="28"/>
          <w:szCs w:val="28"/>
        </w:rPr>
        <w:t>доплат к пенсии) муниципальных служащих</w:t>
      </w:r>
      <w:r w:rsidRPr="00721C5B">
        <w:rPr>
          <w:rFonts w:ascii="Times New Roman" w:hAnsi="Times New Roman"/>
          <w:sz w:val="28"/>
          <w:szCs w:val="28"/>
        </w:rPr>
        <w:t>;</w:t>
      </w:r>
    </w:p>
    <w:p w:rsidR="0005536E" w:rsidRPr="00721C5B" w:rsidRDefault="0005536E" w:rsidP="00C631E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21C5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721C5B">
        <w:rPr>
          <w:rFonts w:ascii="Times New Roman" w:hAnsi="Times New Roman"/>
          <w:sz w:val="28"/>
          <w:szCs w:val="28"/>
        </w:rPr>
        <w:t xml:space="preserve"> Социальная помощь отдельным категориям граждан сельского поселения;</w:t>
      </w:r>
    </w:p>
    <w:p w:rsidR="0005536E" w:rsidRDefault="0005536E" w:rsidP="00C631E9">
      <w:pPr>
        <w:pStyle w:val="ConsPlusNormal"/>
        <w:ind w:firstLine="0"/>
        <w:jc w:val="both"/>
        <w:rPr>
          <w:rFonts w:ascii="Times New Roman" w:hAnsi="Times New Roman"/>
        </w:rPr>
      </w:pPr>
      <w:r w:rsidRPr="00084F2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084F2A">
        <w:rPr>
          <w:rFonts w:ascii="Times New Roman" w:hAnsi="Times New Roman"/>
          <w:sz w:val="28"/>
          <w:szCs w:val="28"/>
        </w:rPr>
        <w:t xml:space="preserve"> Физическая культура и спорт в сельском поселении</w:t>
      </w:r>
      <w:r w:rsidRPr="00084F2A">
        <w:rPr>
          <w:rFonts w:ascii="Times New Roman" w:hAnsi="Times New Roman"/>
        </w:rPr>
        <w:t>.</w:t>
      </w:r>
    </w:p>
    <w:p w:rsidR="00216F1B" w:rsidRDefault="00216F1B" w:rsidP="00C631E9">
      <w:pPr>
        <w:jc w:val="both"/>
        <w:rPr>
          <w:sz w:val="28"/>
          <w:szCs w:val="28"/>
        </w:rPr>
      </w:pPr>
      <w:r>
        <w:rPr>
          <w:sz w:val="28"/>
          <w:szCs w:val="28"/>
        </w:rPr>
        <w:t>16. Резервный фонд администрации Петропавловского сельского поселения</w:t>
      </w:r>
    </w:p>
    <w:p w:rsidR="00216F1B" w:rsidRDefault="00216F1B" w:rsidP="00C631E9">
      <w:pPr>
        <w:jc w:val="both"/>
        <w:rPr>
          <w:sz w:val="28"/>
          <w:szCs w:val="28"/>
        </w:rPr>
      </w:pPr>
      <w:r>
        <w:rPr>
          <w:sz w:val="28"/>
          <w:szCs w:val="28"/>
        </w:rPr>
        <w:t>17. Развитие градостроительной деятельности  сельского поселения</w:t>
      </w:r>
    </w:p>
    <w:p w:rsidR="00216F1B" w:rsidRDefault="00216F1B" w:rsidP="00C631E9">
      <w:pPr>
        <w:jc w:val="both"/>
        <w:rPr>
          <w:sz w:val="28"/>
          <w:szCs w:val="28"/>
        </w:rPr>
      </w:pPr>
      <w:r>
        <w:rPr>
          <w:sz w:val="28"/>
          <w:szCs w:val="28"/>
        </w:rPr>
        <w:t>18. Обеспечение мероприятий по капитальному ремонту многоквартирных домов за счет средств местного  бюджета</w:t>
      </w:r>
    </w:p>
    <w:p w:rsidR="00216F1B" w:rsidRDefault="00216F1B" w:rsidP="00C63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Проведение аварийно0-восстановительных работ и иных </w:t>
      </w:r>
      <w:proofErr w:type="gramStart"/>
      <w:r>
        <w:rPr>
          <w:sz w:val="28"/>
          <w:szCs w:val="28"/>
        </w:rPr>
        <w:t>мероприятий ,</w:t>
      </w:r>
      <w:proofErr w:type="gramEnd"/>
      <w:r>
        <w:rPr>
          <w:sz w:val="28"/>
          <w:szCs w:val="28"/>
        </w:rPr>
        <w:t xml:space="preserve"> связанных с предупреждением и  ликвидацией  последствий стихийных бедствий и других чрезвычайных  ситуаций ( Резервный фонд правительства Воронежской области)</w:t>
      </w:r>
    </w:p>
    <w:p w:rsidR="00216F1B" w:rsidRDefault="00216F1B" w:rsidP="00C63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Гранты, выделенные в 2016 году за достижение наилучших </w:t>
      </w:r>
      <w:proofErr w:type="gramStart"/>
      <w:r>
        <w:rPr>
          <w:sz w:val="28"/>
          <w:szCs w:val="28"/>
        </w:rPr>
        <w:t>показателей  эффективности</w:t>
      </w:r>
      <w:proofErr w:type="gramEnd"/>
      <w:r>
        <w:rPr>
          <w:sz w:val="28"/>
          <w:szCs w:val="28"/>
        </w:rPr>
        <w:t xml:space="preserve">  развития по итогам 2015 года</w:t>
      </w:r>
    </w:p>
    <w:p w:rsidR="00216F1B" w:rsidRDefault="00216F1B" w:rsidP="00C631E9">
      <w:pPr>
        <w:jc w:val="both"/>
        <w:rPr>
          <w:sz w:val="28"/>
          <w:szCs w:val="28"/>
        </w:rPr>
      </w:pPr>
      <w:r>
        <w:rPr>
          <w:sz w:val="28"/>
          <w:szCs w:val="28"/>
        </w:rPr>
        <w:t>21. Приобретение коммунальной специализированной техники</w:t>
      </w:r>
    </w:p>
    <w:p w:rsidR="00216F1B" w:rsidRDefault="00216F1B" w:rsidP="00C631E9">
      <w:pPr>
        <w:jc w:val="both"/>
        <w:rPr>
          <w:sz w:val="28"/>
          <w:szCs w:val="28"/>
        </w:rPr>
      </w:pPr>
      <w:r>
        <w:rPr>
          <w:sz w:val="28"/>
          <w:szCs w:val="28"/>
        </w:rPr>
        <w:t>22.  Благоустройство дворовых территорий</w:t>
      </w:r>
    </w:p>
    <w:p w:rsidR="00216F1B" w:rsidRDefault="00216F1B" w:rsidP="00C63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Организация проведения оплачиваемых общественных работ, </w:t>
      </w:r>
      <w:r>
        <w:rPr>
          <w:sz w:val="28"/>
          <w:szCs w:val="28"/>
        </w:rPr>
        <w:lastRenderedPageBreak/>
        <w:t xml:space="preserve">предусмотренных </w:t>
      </w:r>
      <w:proofErr w:type="gramStart"/>
      <w:r>
        <w:rPr>
          <w:sz w:val="28"/>
          <w:szCs w:val="28"/>
        </w:rPr>
        <w:t>государственной  программой</w:t>
      </w:r>
      <w:proofErr w:type="gramEnd"/>
      <w:r>
        <w:rPr>
          <w:sz w:val="28"/>
          <w:szCs w:val="28"/>
        </w:rPr>
        <w:t xml:space="preserve"> Воронежской  области « Содействие занятости населения»</w:t>
      </w:r>
    </w:p>
    <w:p w:rsidR="00216F1B" w:rsidRDefault="00216F1B" w:rsidP="00216F1B">
      <w:pPr>
        <w:rPr>
          <w:sz w:val="28"/>
          <w:szCs w:val="28"/>
        </w:rPr>
      </w:pPr>
      <w:r>
        <w:rPr>
          <w:sz w:val="28"/>
          <w:szCs w:val="28"/>
        </w:rPr>
        <w:t xml:space="preserve">24.  Уличное освещение в рамках государственной программы  «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 </w:t>
      </w:r>
    </w:p>
    <w:p w:rsidR="00216F1B" w:rsidRDefault="00216F1B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>25.  Управление резервным фондом администрации Петропавловского сельского поселения Петропавловского муниципального района  Воронежской области и иными средствами на исполнение расходных обязательств Петропавловского сельского поселения  Петропавловского  муниципального района Воронежской области</w:t>
      </w:r>
    </w:p>
    <w:p w:rsidR="00216F1B" w:rsidRDefault="00216F1B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>26. Формирование комфортной городской среды</w:t>
      </w:r>
    </w:p>
    <w:p w:rsidR="00216F1B" w:rsidRDefault="00216F1B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 </w:t>
      </w:r>
      <w:proofErr w:type="spellStart"/>
      <w:proofErr w:type="gramStart"/>
      <w:r w:rsidRPr="00131FD4">
        <w:rPr>
          <w:sz w:val="28"/>
          <w:szCs w:val="28"/>
        </w:rPr>
        <w:t>Перебуривание</w:t>
      </w:r>
      <w:proofErr w:type="spellEnd"/>
      <w:r w:rsidRPr="00131FD4">
        <w:rPr>
          <w:sz w:val="28"/>
          <w:szCs w:val="28"/>
        </w:rPr>
        <w:t xml:space="preserve">  разведочно</w:t>
      </w:r>
      <w:proofErr w:type="gramEnd"/>
      <w:r w:rsidRPr="00131FD4">
        <w:rPr>
          <w:sz w:val="28"/>
          <w:szCs w:val="28"/>
        </w:rPr>
        <w:t>-эксплуатационных скважин для БУЗ «Петропавловская РБ</w:t>
      </w:r>
      <w:r>
        <w:rPr>
          <w:sz w:val="28"/>
          <w:szCs w:val="28"/>
        </w:rPr>
        <w:t>»</w:t>
      </w:r>
    </w:p>
    <w:p w:rsidR="00216F1B" w:rsidRDefault="00216F1B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131FD4">
        <w:rPr>
          <w:sz w:val="28"/>
          <w:szCs w:val="28"/>
        </w:rPr>
        <w:t xml:space="preserve"> Расходы по земельному  к</w:t>
      </w:r>
      <w:r>
        <w:rPr>
          <w:sz w:val="28"/>
          <w:szCs w:val="28"/>
        </w:rPr>
        <w:t>онтролю на территории поселения</w:t>
      </w:r>
    </w:p>
    <w:p w:rsidR="00216F1B" w:rsidRDefault="00216F1B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131FD4">
        <w:rPr>
          <w:sz w:val="28"/>
          <w:szCs w:val="28"/>
        </w:rPr>
        <w:t>Иные межбюджетные трансферты  на   осуществление полномочий по внутреннему муниципальному финансовому контролю</w:t>
      </w:r>
    </w:p>
    <w:p w:rsidR="00216F1B" w:rsidRDefault="00216F1B" w:rsidP="0097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131FD4">
        <w:rPr>
          <w:sz w:val="28"/>
          <w:szCs w:val="28"/>
        </w:rPr>
        <w:t>Благоустройство площади</w:t>
      </w:r>
      <w:r>
        <w:rPr>
          <w:sz w:val="28"/>
          <w:szCs w:val="28"/>
        </w:rPr>
        <w:t xml:space="preserve"> с интегрированной зоной отдыха</w:t>
      </w:r>
    </w:p>
    <w:p w:rsidR="00216F1B" w:rsidRDefault="00216F1B" w:rsidP="009758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31.  </w:t>
      </w:r>
      <w:r w:rsidRPr="00131FD4">
        <w:rPr>
          <w:color w:val="000000"/>
          <w:sz w:val="28"/>
          <w:szCs w:val="28"/>
        </w:rPr>
        <w:t>Текущий ремонт и благоустройство "Братской могилы 236"</w:t>
      </w:r>
      <w:r>
        <w:rPr>
          <w:color w:val="000000"/>
          <w:sz w:val="28"/>
          <w:szCs w:val="28"/>
        </w:rPr>
        <w:t>.</w:t>
      </w:r>
    </w:p>
    <w:p w:rsidR="00216F1B" w:rsidRDefault="00216F1B" w:rsidP="009758FF">
      <w:pPr>
        <w:pStyle w:val="ConsPlusCell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Цифровое телевидение; </w:t>
      </w:r>
    </w:p>
    <w:p w:rsidR="00216F1B" w:rsidRDefault="00216F1B" w:rsidP="00216F1B">
      <w:pPr>
        <w:pStyle w:val="ConsPlusCell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33.Поддержка лучших работников учреждений культуры Петропавловского сельского поселения в рамках ГП ВО «Развитие культуры и туризма» на 2019 г;</w:t>
      </w:r>
    </w:p>
    <w:p w:rsidR="00216F1B" w:rsidRPr="00397921" w:rsidRDefault="00216F1B" w:rsidP="00216F1B">
      <w:pPr>
        <w:pStyle w:val="ConsPlusCell"/>
        <w:ind w:right="1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34.Модернизация систем уличного освещения в рамках ГП ВО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развитие энергетики».</w:t>
      </w:r>
      <w:r w:rsidRPr="00397921">
        <w:rPr>
          <w:rFonts w:ascii="Times New Roman" w:hAnsi="Times New Roman"/>
          <w:sz w:val="28"/>
          <w:szCs w:val="28"/>
        </w:rPr>
        <w:t xml:space="preserve">       </w:t>
      </w:r>
    </w:p>
    <w:p w:rsidR="00216F1B" w:rsidRDefault="00216F1B" w:rsidP="00216F1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6A5105">
        <w:rPr>
          <w:rFonts w:ascii="Times New Roman" w:hAnsi="Times New Roman"/>
          <w:sz w:val="28"/>
          <w:szCs w:val="28"/>
        </w:rPr>
        <w:t>«Безвозмездные перечисления государственным и муниципальным организациям»</w:t>
      </w:r>
      <w:r>
        <w:rPr>
          <w:rFonts w:ascii="Times New Roman" w:hAnsi="Times New Roman"/>
          <w:sz w:val="28"/>
          <w:szCs w:val="28"/>
        </w:rPr>
        <w:t>;</w:t>
      </w:r>
    </w:p>
    <w:p w:rsidR="00216F1B" w:rsidRDefault="00216F1B" w:rsidP="00216F1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6A5105">
        <w:rPr>
          <w:rFonts w:ascii="Times New Roman" w:hAnsi="Times New Roman"/>
          <w:sz w:val="28"/>
          <w:szCs w:val="28"/>
        </w:rPr>
        <w:t>Обустройство территории, прилегающей к РДК по ул. Победы, дом 30 в с. Петропавловка, Петропавловского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16F1B" w:rsidRDefault="00216F1B" w:rsidP="00216F1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Pr="006A5105">
        <w:t xml:space="preserve"> </w:t>
      </w:r>
      <w:r w:rsidRPr="006A5105">
        <w:rPr>
          <w:rFonts w:ascii="Times New Roman" w:hAnsi="Times New Roman"/>
          <w:sz w:val="28"/>
          <w:szCs w:val="28"/>
        </w:rPr>
        <w:t xml:space="preserve">Капитальный </w:t>
      </w:r>
      <w:proofErr w:type="gramStart"/>
      <w:r w:rsidRPr="006A5105">
        <w:rPr>
          <w:rFonts w:ascii="Times New Roman" w:hAnsi="Times New Roman"/>
          <w:sz w:val="28"/>
          <w:szCs w:val="28"/>
        </w:rPr>
        <w:t>ремонт  здан</w:t>
      </w:r>
      <w:r w:rsidR="007B63CC">
        <w:rPr>
          <w:rFonts w:ascii="Times New Roman" w:hAnsi="Times New Roman"/>
          <w:sz w:val="28"/>
          <w:szCs w:val="28"/>
        </w:rPr>
        <w:t>ия</w:t>
      </w:r>
      <w:proofErr w:type="gramEnd"/>
      <w:r w:rsidR="007B63CC">
        <w:rPr>
          <w:rFonts w:ascii="Times New Roman" w:hAnsi="Times New Roman"/>
          <w:sz w:val="28"/>
          <w:szCs w:val="28"/>
        </w:rPr>
        <w:t xml:space="preserve"> СДК, распо</w:t>
      </w:r>
      <w:r w:rsidRPr="006A5105">
        <w:rPr>
          <w:rFonts w:ascii="Times New Roman" w:hAnsi="Times New Roman"/>
          <w:sz w:val="28"/>
          <w:szCs w:val="28"/>
        </w:rPr>
        <w:t>ложенного по адресу: с. Петропавловка ул. 50 лет Октября 61</w:t>
      </w:r>
      <w:r>
        <w:rPr>
          <w:rFonts w:ascii="Times New Roman" w:hAnsi="Times New Roman"/>
          <w:sz w:val="28"/>
          <w:szCs w:val="28"/>
        </w:rPr>
        <w:t>;</w:t>
      </w:r>
    </w:p>
    <w:p w:rsidR="00216F1B" w:rsidRDefault="00216F1B" w:rsidP="00216F1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AC2AF9">
        <w:rPr>
          <w:rFonts w:ascii="Times New Roman" w:hAnsi="Times New Roman"/>
          <w:sz w:val="28"/>
          <w:szCs w:val="28"/>
        </w:rPr>
        <w:t>Увеличение уставного фонда МУП</w:t>
      </w:r>
      <w:r>
        <w:rPr>
          <w:rFonts w:ascii="Times New Roman" w:hAnsi="Times New Roman"/>
          <w:sz w:val="28"/>
          <w:szCs w:val="28"/>
        </w:rPr>
        <w:t>;</w:t>
      </w:r>
    </w:p>
    <w:p w:rsidR="00216F1B" w:rsidRDefault="00216F1B" w:rsidP="00216F1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Pr="00AC2AF9">
        <w:rPr>
          <w:rFonts w:ascii="Times New Roman" w:hAnsi="Times New Roman"/>
          <w:sz w:val="28"/>
          <w:szCs w:val="28"/>
        </w:rPr>
        <w:t xml:space="preserve">Обустройство </w:t>
      </w:r>
      <w:proofErr w:type="gramStart"/>
      <w:r w:rsidRPr="00AC2AF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AC2AF9">
        <w:rPr>
          <w:rFonts w:ascii="Times New Roman" w:hAnsi="Times New Roman"/>
          <w:sz w:val="28"/>
          <w:szCs w:val="28"/>
        </w:rPr>
        <w:t xml:space="preserve"> расположенной по адресу Воронежская область Петропавловский район с. Петропавловка ул. </w:t>
      </w:r>
      <w:proofErr w:type="spellStart"/>
      <w:r w:rsidRPr="00AC2AF9">
        <w:rPr>
          <w:rFonts w:ascii="Times New Roman" w:hAnsi="Times New Roman"/>
          <w:sz w:val="28"/>
          <w:szCs w:val="28"/>
        </w:rPr>
        <w:t>Туркенича</w:t>
      </w:r>
      <w:proofErr w:type="spellEnd"/>
      <w:r w:rsidRPr="00AC2AF9">
        <w:rPr>
          <w:rFonts w:ascii="Times New Roman" w:hAnsi="Times New Roman"/>
          <w:sz w:val="28"/>
          <w:szCs w:val="28"/>
        </w:rPr>
        <w:t xml:space="preserve"> 24/3</w:t>
      </w:r>
      <w:r>
        <w:rPr>
          <w:rFonts w:ascii="Times New Roman" w:hAnsi="Times New Roman"/>
          <w:sz w:val="28"/>
          <w:szCs w:val="28"/>
        </w:rPr>
        <w:t>;</w:t>
      </w:r>
    </w:p>
    <w:p w:rsidR="00216F1B" w:rsidRDefault="00216F1B" w:rsidP="00216F1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AC2AF9">
        <w:rPr>
          <w:rFonts w:ascii="Times New Roman" w:hAnsi="Times New Roman"/>
          <w:sz w:val="28"/>
          <w:szCs w:val="28"/>
        </w:rPr>
        <w:t>Обустройство части центральной улицы Победы с. Петропавловка</w:t>
      </w:r>
      <w:r w:rsidR="00DD0105">
        <w:rPr>
          <w:rFonts w:ascii="Times New Roman" w:hAnsi="Times New Roman"/>
          <w:sz w:val="28"/>
          <w:szCs w:val="28"/>
        </w:rPr>
        <w:t>;</w:t>
      </w:r>
    </w:p>
    <w:p w:rsidR="00DD0105" w:rsidRDefault="00DD0105" w:rsidP="00DD010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Обустройство тротуарных дорожек по части улицы Победы с. Петропавловка</w:t>
      </w:r>
    </w:p>
    <w:p w:rsidR="00DD0105" w:rsidRDefault="00DD0105" w:rsidP="00DD010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Разработка ПСД на реконструкцию систем водоснабжения с. Петропавловка Петропавловского муниципального района Воронежской области.</w:t>
      </w:r>
    </w:p>
    <w:p w:rsidR="00DD0105" w:rsidRDefault="00DD0105" w:rsidP="00DD010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Предоставление жилищно-коммунальных услуг, услуг по благоустройству территории и организация ярмарочной торговли.</w:t>
      </w:r>
    </w:p>
    <w:p w:rsidR="00272A2F" w:rsidRPr="00272A2F" w:rsidRDefault="00272A2F" w:rsidP="00DD010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272A2F">
        <w:rPr>
          <w:rFonts w:ascii="Times New Roman" w:hAnsi="Times New Roman"/>
          <w:color w:val="000000"/>
          <w:sz w:val="28"/>
          <w:szCs w:val="28"/>
        </w:rPr>
        <w:t>Обустройство пешеходной зоны, примыкающей к магазину «Караван» на пересечении улицы 50 Лет Октября и ул. Свердлова с. Петропавловка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0105" w:rsidRDefault="00DD0105" w:rsidP="00DD010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D0105" w:rsidRDefault="00DD0105" w:rsidP="00216F1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D1725" w:rsidRPr="002D1725" w:rsidRDefault="002D1725" w:rsidP="002D1725">
      <w:pPr>
        <w:tabs>
          <w:tab w:val="left" w:pos="6120"/>
        </w:tabs>
        <w:ind w:firstLine="709"/>
        <w:jc w:val="center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lastRenderedPageBreak/>
        <w:t>ПАСПОРТ</w:t>
      </w:r>
    </w:p>
    <w:p w:rsidR="002D1725" w:rsidRPr="002D1725" w:rsidRDefault="002D1725" w:rsidP="002D1725">
      <w:pPr>
        <w:tabs>
          <w:tab w:val="left" w:pos="9141"/>
          <w:tab w:val="left" w:pos="9351"/>
        </w:tabs>
        <w:ind w:firstLine="709"/>
        <w:jc w:val="center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 xml:space="preserve">подпрограммы </w:t>
      </w:r>
      <w:r w:rsidR="00BB3806">
        <w:rPr>
          <w:rFonts w:cs="Arial"/>
          <w:sz w:val="28"/>
          <w:szCs w:val="28"/>
        </w:rPr>
        <w:t xml:space="preserve">Петропавловского сельского поселения </w:t>
      </w:r>
      <w:r w:rsidRPr="002D1725">
        <w:rPr>
          <w:rFonts w:cs="Arial"/>
          <w:sz w:val="28"/>
          <w:szCs w:val="28"/>
        </w:rPr>
        <w:t xml:space="preserve"> «Развитие торговли»</w:t>
      </w:r>
    </w:p>
    <w:p w:rsidR="002D1725" w:rsidRPr="002D1725" w:rsidRDefault="002D1725" w:rsidP="002D1725">
      <w:pPr>
        <w:tabs>
          <w:tab w:val="left" w:pos="9141"/>
          <w:tab w:val="left" w:pos="9351"/>
        </w:tabs>
        <w:ind w:firstLine="709"/>
        <w:jc w:val="both"/>
        <w:rPr>
          <w:rFonts w:cs="Arial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428"/>
      </w:tblGrid>
      <w:tr w:rsidR="002D1725" w:rsidRPr="002D1725" w:rsidTr="005C7DE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BB3806">
            <w:pPr>
              <w:tabs>
                <w:tab w:val="left" w:pos="2120"/>
              </w:tabs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Администрация </w:t>
            </w:r>
            <w:r w:rsidR="00BB3806">
              <w:rPr>
                <w:rFonts w:cs="Arial"/>
                <w:sz w:val="28"/>
                <w:szCs w:val="28"/>
              </w:rPr>
              <w:t xml:space="preserve">Петропавловского </w:t>
            </w:r>
            <w:r w:rsidRPr="002D1725">
              <w:rPr>
                <w:rFonts w:cs="Arial"/>
                <w:sz w:val="28"/>
                <w:szCs w:val="28"/>
              </w:rPr>
              <w:t>сельского поселения</w:t>
            </w:r>
          </w:p>
        </w:tc>
      </w:tr>
      <w:tr w:rsidR="002D1725" w:rsidRPr="002D1725" w:rsidTr="005C7DE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Основные разработчики муниципальной подпрограммы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BB3806" w:rsidP="002D1725">
            <w:pPr>
              <w:tabs>
                <w:tab w:val="left" w:pos="2120"/>
              </w:tabs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Администрация </w:t>
            </w:r>
            <w:r>
              <w:rPr>
                <w:rFonts w:cs="Arial"/>
                <w:sz w:val="28"/>
                <w:szCs w:val="28"/>
              </w:rPr>
              <w:t xml:space="preserve">Петропавловского </w:t>
            </w:r>
            <w:r w:rsidRPr="002D1725">
              <w:rPr>
                <w:rFonts w:cs="Arial"/>
                <w:sz w:val="28"/>
                <w:szCs w:val="28"/>
              </w:rPr>
              <w:t>сельского поселения</w:t>
            </w:r>
          </w:p>
        </w:tc>
      </w:tr>
      <w:tr w:rsidR="002D1725" w:rsidRPr="002D1725" w:rsidTr="005C7DE8">
        <w:trPr>
          <w:trHeight w:val="22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25" w:rsidRPr="002D1725" w:rsidRDefault="002D1725" w:rsidP="002D1725">
            <w:pPr>
              <w:widowControl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Улучшение торгового обслуживания сельского населения </w:t>
            </w:r>
            <w:r w:rsidR="00BB3806">
              <w:rPr>
                <w:rFonts w:cs="Arial"/>
                <w:sz w:val="28"/>
                <w:szCs w:val="28"/>
              </w:rPr>
              <w:t>Петропавловского</w:t>
            </w:r>
            <w:r w:rsidRPr="002D1725">
              <w:rPr>
                <w:rFonts w:cs="Arial"/>
                <w:sz w:val="28"/>
                <w:szCs w:val="28"/>
              </w:rPr>
              <w:t xml:space="preserve"> сельского поселения.</w:t>
            </w:r>
          </w:p>
          <w:p w:rsidR="002D1725" w:rsidRPr="002D1725" w:rsidRDefault="002D1725" w:rsidP="002D1725">
            <w:pPr>
              <w:widowControl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Предоставление производителям товаров (сельскохозяйственных и продовольственных товаров, в том числе фермерской продукции и прочих) и организациям кооперации, являющихся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</w:tr>
      <w:tr w:rsidR="002D1725" w:rsidRPr="002D1725" w:rsidTr="005C7DE8">
        <w:trPr>
          <w:trHeight w:val="16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Цель подпрограммы: 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5" w:rsidRPr="002D1725" w:rsidRDefault="002D1725" w:rsidP="002D1725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- Удовлетворение потребностей населения </w:t>
            </w:r>
            <w:r w:rsidR="00BB3806">
              <w:rPr>
                <w:rFonts w:cs="Arial"/>
                <w:sz w:val="28"/>
                <w:szCs w:val="28"/>
              </w:rPr>
              <w:t>Петропавловского</w:t>
            </w:r>
            <w:r w:rsidRPr="002D1725">
              <w:rPr>
                <w:rFonts w:cs="Arial"/>
                <w:sz w:val="28"/>
                <w:szCs w:val="28"/>
              </w:rPr>
              <w:t xml:space="preserve"> сельского поселения в услугах торговли и обеспечение качества реализуемой продукции;</w:t>
            </w:r>
          </w:p>
          <w:p w:rsidR="002D1725" w:rsidRPr="002D1725" w:rsidRDefault="002D1725" w:rsidP="002D1725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- Товаропроизводителям возможность реализации товаров собственного производства (сельскохозяйственных и продовольственных товаров, в том числе фермерской продукции и прочих) </w:t>
            </w:r>
          </w:p>
        </w:tc>
      </w:tr>
      <w:tr w:rsidR="002D1725" w:rsidRPr="002D1725" w:rsidTr="005C7DE8">
        <w:trPr>
          <w:trHeight w:val="55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Задачи подпрограммы: 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5" w:rsidRPr="002D1725" w:rsidRDefault="002D1725" w:rsidP="00BB3806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 улучшение торгового обслуживания населения </w:t>
            </w:r>
            <w:r w:rsidR="00BB3806">
              <w:rPr>
                <w:rFonts w:cs="Arial"/>
                <w:sz w:val="28"/>
                <w:szCs w:val="28"/>
              </w:rPr>
              <w:t>Петропавловского</w:t>
            </w:r>
            <w:r w:rsidRPr="002D1725">
              <w:rPr>
                <w:rFonts w:cs="Arial"/>
                <w:sz w:val="28"/>
                <w:szCs w:val="28"/>
              </w:rPr>
              <w:t xml:space="preserve"> сельского поселения</w:t>
            </w:r>
          </w:p>
        </w:tc>
      </w:tr>
      <w:tr w:rsidR="002D1725" w:rsidRPr="002D1725" w:rsidTr="005C7DE8">
        <w:trPr>
          <w:trHeight w:val="132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25" w:rsidRPr="002D1725" w:rsidRDefault="002D1725" w:rsidP="002D1725">
            <w:pPr>
              <w:autoSpaceDE w:val="0"/>
              <w:autoSpaceDN w:val="0"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- доля сельского населения обеспеченного услугами торговли в общей численности жителей указанных населенных пунктов;</w:t>
            </w:r>
          </w:p>
          <w:p w:rsidR="002D1725" w:rsidRPr="002D1725" w:rsidRDefault="002D1725" w:rsidP="002D1725">
            <w:pPr>
              <w:autoSpaceDE w:val="0"/>
              <w:autoSpaceDN w:val="0"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-предоставление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</w:tr>
      <w:tr w:rsidR="002D1725" w:rsidRPr="002D1725" w:rsidTr="005C7DE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Муниципальная подпрограмма реализуется с 2020 по 202</w:t>
            </w:r>
            <w:r w:rsidR="00574A27">
              <w:rPr>
                <w:rFonts w:cs="Arial"/>
                <w:sz w:val="28"/>
                <w:szCs w:val="28"/>
              </w:rPr>
              <w:t>6</w:t>
            </w:r>
            <w:r w:rsidRPr="002D1725">
              <w:rPr>
                <w:rFonts w:cs="Arial"/>
                <w:sz w:val="28"/>
                <w:szCs w:val="28"/>
              </w:rPr>
              <w:t xml:space="preserve"> годы.</w:t>
            </w:r>
          </w:p>
          <w:p w:rsidR="002D1725" w:rsidRPr="002D1725" w:rsidRDefault="002D1725" w:rsidP="002D1725">
            <w:pPr>
              <w:keepNext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Этапы реализации муниципальной подпрограммы не выделяются.</w:t>
            </w:r>
          </w:p>
        </w:tc>
      </w:tr>
      <w:tr w:rsidR="002D1725" w:rsidRPr="002D1725" w:rsidTr="005C7DE8">
        <w:trPr>
          <w:trHeight w:val="1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lastRenderedPageBreak/>
              <w:t xml:space="preserve">Объемы и источники финансирования муниципальной подпрограммы (в действующих ценах каждого года реализации муниципальной программы) 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Общие затраты на реализацию подпрограммы не предусмотрены)</w:t>
            </w:r>
          </w:p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2D1725" w:rsidRPr="002D1725" w:rsidTr="005C7DE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25" w:rsidRPr="002D1725" w:rsidRDefault="002D1725" w:rsidP="002D1725">
            <w:pPr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5" w:rsidRPr="002D1725" w:rsidRDefault="002D1725" w:rsidP="002D1725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- повышение качества жизни населения за счет гарантированного обеспечения товарами и услугами повседневного спроса;</w:t>
            </w:r>
          </w:p>
          <w:p w:rsidR="002D1725" w:rsidRPr="002D1725" w:rsidRDefault="002D1725" w:rsidP="002D1725">
            <w:pPr>
              <w:autoSpaceDE w:val="0"/>
              <w:autoSpaceDN w:val="0"/>
              <w:jc w:val="both"/>
              <w:rPr>
                <w:rFonts w:cs="Arial"/>
                <w:sz w:val="28"/>
                <w:szCs w:val="28"/>
              </w:rPr>
            </w:pPr>
            <w:r w:rsidRPr="002D1725">
              <w:rPr>
                <w:rFonts w:cs="Arial"/>
                <w:sz w:val="28"/>
                <w:szCs w:val="28"/>
              </w:rPr>
              <w:t>- увеличение возможности реализации товаров собственного производства (сельскохозяйственных и продовольственных товаров, в том числе фермерской продукции и прочих)</w:t>
            </w:r>
          </w:p>
        </w:tc>
      </w:tr>
    </w:tbl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 xml:space="preserve">Раздел 1. Характеристика сферы реализации подпрограммы, описание основных проблем в указанной сфере и прогноз её развития. 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Основанием разработки и реализации Подпрограммы является выполнение целевых показателей, необходимость обеспечения ценовой и территориальной доступности услуг торговли для различных категорий населения района, важным моментом в создании достойных условий жизни сельских жителей является качество реализуемых товаров.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Данная подпрограмма разработана на основании рекомендаций Министерства промышленности и торговли Российской Федерации и Федеральной антимонопольной службы, в целях создания условий для сбыта продукции российских производителей, а также поддержки малого и среднего предпринимательства (далее - МСП).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Основные и естественные каналы сбыта продукции для малых и средних товаропроизводителей - малые форматы торговли, в том числе нестационарная и мобильная торговля.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преференций, в частности, в виде предоставления мест для размещения нестационарных и мобильных торговых объектов без проведения торгов (конкурсов, аукционов) и возможности устанавливать дополнительные льготные условия, в том числе по размеру взымаемой платы вплоть до предоставления места бесплатно.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Вместе с тем, Законом о развитии предпринимательства (Федеральный закон от 24 июля 2007 г. № 209-ФЗ «О развитии малого и среднего предпринимательства в Российской Федерации») установлено, что: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lastRenderedPageBreak/>
        <w:t>- условия и порядок оказания поддержки субъектам МСП устанавливаются, в том числе муниципальными правовыми актами, принимаемыми в целях реализации муниципальных программ (подпрограмм), которые содержат мероприятия, направленные на развитие МСП (часть 2 статьи 16);</w:t>
      </w:r>
    </w:p>
    <w:p w:rsidR="002D1725" w:rsidRPr="002D1725" w:rsidRDefault="002D1725" w:rsidP="002D1725">
      <w:pPr>
        <w:widowControl/>
        <w:numPr>
          <w:ilvl w:val="0"/>
          <w:numId w:val="11"/>
        </w:numPr>
        <w:tabs>
          <w:tab w:val="left" w:pos="919"/>
        </w:tabs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обеспечивается равный доступ субъектов МСП к участию в муниципальных программах (подпрограммах) (пункт 3 части 1 статьи 14);</w:t>
      </w:r>
    </w:p>
    <w:p w:rsidR="002D1725" w:rsidRPr="002D1725" w:rsidRDefault="002D1725" w:rsidP="002D1725">
      <w:pPr>
        <w:widowControl/>
        <w:numPr>
          <w:ilvl w:val="0"/>
          <w:numId w:val="11"/>
        </w:numPr>
        <w:tabs>
          <w:tab w:val="left" w:pos="992"/>
        </w:tabs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оказание поддержки субъектам МСГ1 органами местного самоуправления должно осуществляться с соблюдением требований, установленных Законом о защите конкуренции (пункт 4 части 1 статьи 14);</w:t>
      </w:r>
    </w:p>
    <w:p w:rsidR="002D1725" w:rsidRPr="002D1725" w:rsidRDefault="002D1725" w:rsidP="002D1725">
      <w:pPr>
        <w:widowControl/>
        <w:numPr>
          <w:ilvl w:val="0"/>
          <w:numId w:val="11"/>
        </w:numPr>
        <w:tabs>
          <w:tab w:val="left" w:pos="934"/>
        </w:tabs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при обращении за оказанием поддержки субъекты МСП должны представить документы, подтверждающие их соответствие условиям, предусмотренным муниципальными актами (часть 2 статьи 14).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Особенности разработки, содержания и оценки эффект</w:t>
      </w:r>
      <w:r w:rsidR="00DD0105">
        <w:rPr>
          <w:rFonts w:cs="Arial"/>
          <w:sz w:val="28"/>
          <w:szCs w:val="28"/>
        </w:rPr>
        <w:t>ивности реализации муниципальной</w:t>
      </w:r>
      <w:r w:rsidRPr="002D1725">
        <w:rPr>
          <w:rFonts w:cs="Arial"/>
          <w:sz w:val="28"/>
          <w:szCs w:val="28"/>
        </w:rPr>
        <w:t xml:space="preserve"> подпрограммы  «Развитие торговли» определены статьей 18 Закона о торговле.</w:t>
      </w:r>
    </w:p>
    <w:p w:rsidR="002D1725" w:rsidRPr="002D1725" w:rsidRDefault="002D1725" w:rsidP="002D1725">
      <w:pPr>
        <w:shd w:val="clear" w:color="auto" w:fill="FFFFFF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Предполагается, что основные цели и задачи подпрограммы будут неразрывно связаны с основными стратегиями развития страны - повышение благосостояния людей и улучшение качества жизни. Поэтому для обеспечения сельского населения качественными и безопасными товарами и услугами необходима государственная поддержка.</w:t>
      </w:r>
    </w:p>
    <w:p w:rsidR="002D1725" w:rsidRPr="002D1725" w:rsidRDefault="002D1725" w:rsidP="002D1725">
      <w:pPr>
        <w:suppressAutoHyphens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 xml:space="preserve"> 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 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Одними из главных приоритетов подпрограммы являются повышение благосостояния, уровня жизни и занятости граждан, проживающих в сельской местности, устойчивое развитие сельских территорий.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Достижение цели обеспечивается за счет решения следующих задач: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 xml:space="preserve">- улучшение торгового обслуживания населения </w:t>
      </w:r>
      <w:r w:rsidR="00BB3806">
        <w:rPr>
          <w:rFonts w:cs="Arial"/>
          <w:sz w:val="28"/>
          <w:szCs w:val="28"/>
        </w:rPr>
        <w:t>Петропавловского</w:t>
      </w:r>
      <w:r w:rsidRPr="002D1725">
        <w:rPr>
          <w:rFonts w:cs="Arial"/>
          <w:sz w:val="28"/>
          <w:szCs w:val="28"/>
        </w:rPr>
        <w:t xml:space="preserve"> сельского поселения. 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-</w:t>
      </w:r>
      <w:r w:rsidR="00BB3806">
        <w:rPr>
          <w:rFonts w:cs="Arial"/>
          <w:sz w:val="28"/>
          <w:szCs w:val="28"/>
        </w:rPr>
        <w:t xml:space="preserve"> </w:t>
      </w:r>
      <w:r w:rsidRPr="002D1725">
        <w:rPr>
          <w:rFonts w:cs="Arial"/>
          <w:sz w:val="28"/>
          <w:szCs w:val="28"/>
        </w:rPr>
        <w:t>предоставление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Достижение заявленной цели и решение поставленных задач подпрограммы будет осуществляться в рамках реализации следующих основных мероприятий:</w:t>
      </w:r>
    </w:p>
    <w:p w:rsidR="002D1725" w:rsidRPr="002D1725" w:rsidRDefault="002D1725" w:rsidP="002D1725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1.</w:t>
      </w:r>
      <w:r w:rsidRPr="002D1725">
        <w:rPr>
          <w:rFonts w:cs="Arial"/>
          <w:sz w:val="28"/>
          <w:szCs w:val="28"/>
        </w:rPr>
        <w:tab/>
        <w:t xml:space="preserve">Улучшение торгового обслуживания сельского населения </w:t>
      </w:r>
      <w:r w:rsidR="00BB3806">
        <w:rPr>
          <w:rFonts w:cs="Arial"/>
          <w:sz w:val="28"/>
          <w:szCs w:val="28"/>
        </w:rPr>
        <w:t>Петропавловского</w:t>
      </w:r>
      <w:r w:rsidRPr="002D1725">
        <w:rPr>
          <w:rFonts w:cs="Arial"/>
          <w:sz w:val="28"/>
          <w:szCs w:val="28"/>
        </w:rPr>
        <w:t xml:space="preserve"> сельского поселения.</w:t>
      </w:r>
    </w:p>
    <w:p w:rsidR="002D1725" w:rsidRPr="002D1725" w:rsidRDefault="002D1725" w:rsidP="002D1725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2.</w:t>
      </w:r>
      <w:r w:rsidRPr="002D1725">
        <w:rPr>
          <w:rFonts w:cs="Arial"/>
          <w:sz w:val="28"/>
          <w:szCs w:val="28"/>
        </w:rPr>
        <w:tab/>
        <w:t xml:space="preserve">Предоставление производителям товаров (сельскохозяйственных и продовольственных товаров, в том числе фермерской продукции и прочих) и организациям кооперации, являющихся субъектами МСП, мест для размещения нестационарных и мобильных торговых объектов без </w:t>
      </w:r>
      <w:r w:rsidRPr="002D1725">
        <w:rPr>
          <w:rFonts w:cs="Arial"/>
          <w:sz w:val="28"/>
          <w:szCs w:val="28"/>
        </w:rPr>
        <w:lastRenderedPageBreak/>
        <w:t>проведения торгов (конкурсов, аукционов) на льготных условиях или на безвозмездной основе.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Раздел 3. Характеристика основных мероприятий подпрограммы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В рамках подпрограммы будут реализованы два основных мероприятия:</w:t>
      </w:r>
    </w:p>
    <w:p w:rsidR="002D1725" w:rsidRPr="002D1725" w:rsidRDefault="002D1725" w:rsidP="002D1725">
      <w:pPr>
        <w:tabs>
          <w:tab w:val="left" w:pos="2120"/>
        </w:tabs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 xml:space="preserve">1. Улучшение торгового обслуживания сельского населения </w:t>
      </w:r>
      <w:r w:rsidR="00BB3806">
        <w:rPr>
          <w:rFonts w:cs="Arial"/>
          <w:sz w:val="28"/>
          <w:szCs w:val="28"/>
        </w:rPr>
        <w:t>Петропавловского</w:t>
      </w:r>
      <w:r w:rsidRPr="002D1725">
        <w:rPr>
          <w:rFonts w:cs="Arial"/>
          <w:sz w:val="28"/>
          <w:szCs w:val="28"/>
        </w:rPr>
        <w:t xml:space="preserve"> сельского поселения.</w:t>
      </w:r>
    </w:p>
    <w:p w:rsidR="002D1725" w:rsidRPr="002D1725" w:rsidRDefault="002D1725" w:rsidP="002D1725">
      <w:pPr>
        <w:tabs>
          <w:tab w:val="left" w:pos="2120"/>
        </w:tabs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2. Предоставление производителям товаров (сельскохозяйственных и продовольственных товаров, в том числе фермерской продукции и прочих) и организациям кооперации, являющихся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Срок реализации – 2020 – 202</w:t>
      </w:r>
      <w:r w:rsidR="00574A27">
        <w:rPr>
          <w:rFonts w:cs="Arial"/>
          <w:sz w:val="28"/>
          <w:szCs w:val="28"/>
        </w:rPr>
        <w:t>6</w:t>
      </w:r>
      <w:r w:rsidRPr="002D1725">
        <w:rPr>
          <w:rFonts w:cs="Arial"/>
          <w:sz w:val="28"/>
          <w:szCs w:val="28"/>
        </w:rPr>
        <w:t xml:space="preserve"> годы.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 xml:space="preserve">Финансирование мероприятия не требуется </w:t>
      </w:r>
    </w:p>
    <w:p w:rsidR="002D1725" w:rsidRPr="002D1725" w:rsidRDefault="002D1725" w:rsidP="002D1725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Реализация мероприятия позволит повысить качество жизни населения.</w:t>
      </w:r>
    </w:p>
    <w:p w:rsidR="002D1725" w:rsidRPr="002D1725" w:rsidRDefault="002D1725" w:rsidP="002D1725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Оценка эффективности реализации подпрограммы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В результате реализации мероприятий подпрограммы в 2020 - 202</w:t>
      </w:r>
      <w:r w:rsidR="008A50CF">
        <w:rPr>
          <w:rFonts w:cs="Arial"/>
          <w:sz w:val="28"/>
          <w:szCs w:val="28"/>
        </w:rPr>
        <w:t>6</w:t>
      </w:r>
      <w:r w:rsidRPr="002D1725">
        <w:rPr>
          <w:rFonts w:cs="Arial"/>
          <w:sz w:val="28"/>
          <w:szCs w:val="28"/>
        </w:rPr>
        <w:t> годах планируется достижение следующих качественных показателей, характеризующих эффективность реализации подпрограммы: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- повышение качества жизни населения за счет гарантированного обеспечения товарами и услугами повседневного спроса;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- увеличение возможности реализации товаров собственного производства (сельскохозяйственных и продовольственных товаров, в том числе фермерской продукции и прочих).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 xml:space="preserve">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реализации подпрограммы за оцениваемый период с целью уточнения степени решения задач и выполнения мероприятий подпрограммы. 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2D1725" w:rsidRPr="002D1725" w:rsidRDefault="002D1725" w:rsidP="002D1725">
      <w:pPr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2D1725" w:rsidRPr="002D1725" w:rsidRDefault="002D1725" w:rsidP="002D17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1725">
        <w:rPr>
          <w:rFonts w:cs="Arial"/>
          <w:sz w:val="28"/>
          <w:szCs w:val="28"/>
        </w:rPr>
        <w:t xml:space="preserve"> </w:t>
      </w:r>
    </w:p>
    <w:p w:rsidR="002D1725" w:rsidRPr="002D1725" w:rsidRDefault="002D1725" w:rsidP="002D172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F1B" w:rsidRPr="002D1725" w:rsidRDefault="00216F1B" w:rsidP="002D172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5536E" w:rsidRPr="002D1725" w:rsidRDefault="0005536E" w:rsidP="002D172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5536E" w:rsidRPr="002D1725" w:rsidRDefault="0005536E" w:rsidP="002D1725">
      <w:pPr>
        <w:ind w:firstLine="709"/>
        <w:jc w:val="both"/>
        <w:rPr>
          <w:sz w:val="28"/>
          <w:szCs w:val="28"/>
        </w:rPr>
      </w:pPr>
    </w:p>
    <w:p w:rsidR="002D1725" w:rsidRPr="002D1725" w:rsidRDefault="002D1725" w:rsidP="002D1725">
      <w:pPr>
        <w:ind w:firstLine="709"/>
        <w:jc w:val="both"/>
        <w:rPr>
          <w:sz w:val="28"/>
          <w:szCs w:val="28"/>
        </w:rPr>
      </w:pPr>
    </w:p>
    <w:p w:rsidR="00B6180D" w:rsidRPr="002D1725" w:rsidRDefault="00DA49A9" w:rsidP="00B6180D">
      <w:pPr>
        <w:pStyle w:val="Default"/>
        <w:jc w:val="right"/>
        <w:rPr>
          <w:sz w:val="28"/>
          <w:szCs w:val="28"/>
        </w:rPr>
      </w:pPr>
      <w:r w:rsidRPr="002D1725">
        <w:rPr>
          <w:sz w:val="28"/>
          <w:szCs w:val="28"/>
        </w:rPr>
        <w:t xml:space="preserve">         </w:t>
      </w:r>
    </w:p>
    <w:p w:rsidR="00B6180D" w:rsidRPr="002D1725" w:rsidRDefault="00B6180D" w:rsidP="00DA49A9">
      <w:pPr>
        <w:pStyle w:val="Default"/>
        <w:jc w:val="both"/>
        <w:rPr>
          <w:sz w:val="28"/>
          <w:szCs w:val="28"/>
        </w:rPr>
      </w:pPr>
    </w:p>
    <w:p w:rsidR="00B6180D" w:rsidRPr="002D1725" w:rsidRDefault="00B6180D" w:rsidP="00DA49A9">
      <w:pPr>
        <w:pStyle w:val="Default"/>
        <w:jc w:val="both"/>
        <w:rPr>
          <w:sz w:val="28"/>
          <w:szCs w:val="28"/>
        </w:rPr>
      </w:pPr>
    </w:p>
    <w:p w:rsidR="00B6180D" w:rsidRPr="002D1725" w:rsidRDefault="00B6180D" w:rsidP="00DA49A9">
      <w:pPr>
        <w:pStyle w:val="Default"/>
        <w:jc w:val="both"/>
        <w:rPr>
          <w:sz w:val="28"/>
          <w:szCs w:val="28"/>
        </w:rPr>
      </w:pPr>
    </w:p>
    <w:p w:rsidR="00DC01D4" w:rsidRDefault="00DC01D4" w:rsidP="00F1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9F5" w:rsidRDefault="002119F5" w:rsidP="00F1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9F5" w:rsidRDefault="002119F5" w:rsidP="00F1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9F5" w:rsidRDefault="002119F5" w:rsidP="00F1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1D4" w:rsidRDefault="00DC01D4" w:rsidP="00F1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1D4" w:rsidRDefault="00DC01D4" w:rsidP="00F1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1D4" w:rsidRDefault="00DC01D4" w:rsidP="00F1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A1A" w:rsidRDefault="00F12A1A" w:rsidP="00F12A1A">
      <w:pPr>
        <w:pStyle w:val="Default"/>
        <w:rPr>
          <w:sz w:val="28"/>
          <w:szCs w:val="28"/>
        </w:rPr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pStyle w:val="Default"/>
        <w:ind w:right="-143"/>
        <w:jc w:val="both"/>
      </w:pPr>
    </w:p>
    <w:p w:rsidR="00970A96" w:rsidRDefault="00970A96" w:rsidP="00970A96">
      <w:pPr>
        <w:rPr>
          <w:sz w:val="28"/>
          <w:szCs w:val="28"/>
        </w:rPr>
        <w:sectPr w:rsidR="00970A96" w:rsidSect="009758F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C01D4" w:rsidRPr="00397921" w:rsidRDefault="00437A54" w:rsidP="003A626E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</w:t>
      </w:r>
      <w:r w:rsidR="00DC01D4" w:rsidRPr="00397921">
        <w:rPr>
          <w:sz w:val="24"/>
          <w:szCs w:val="24"/>
        </w:rPr>
        <w:t>Приложение № 1</w:t>
      </w:r>
    </w:p>
    <w:p w:rsidR="00970A96" w:rsidRPr="00397921" w:rsidRDefault="00970A96" w:rsidP="00970A96">
      <w:pPr>
        <w:rPr>
          <w:sz w:val="24"/>
          <w:szCs w:val="24"/>
        </w:rPr>
      </w:pPr>
      <w:r w:rsidRPr="00397921">
        <w:rPr>
          <w:sz w:val="24"/>
          <w:szCs w:val="24"/>
        </w:rPr>
        <w:t>Таблица 1.</w:t>
      </w:r>
    </w:p>
    <w:p w:rsidR="00970A96" w:rsidRPr="00397921" w:rsidRDefault="00970A96" w:rsidP="00970A96">
      <w:pPr>
        <w:rPr>
          <w:sz w:val="24"/>
          <w:szCs w:val="24"/>
        </w:rPr>
      </w:pPr>
      <w:r w:rsidRPr="00397921">
        <w:rPr>
          <w:sz w:val="24"/>
          <w:szCs w:val="24"/>
        </w:rPr>
        <w:t xml:space="preserve">  Объемы и источники финансирования мероприятий подпрограммы «Обеспечение реализации муниципальной программы»</w:t>
      </w:r>
    </w:p>
    <w:p w:rsidR="003A1B21" w:rsidRDefault="006075FD" w:rsidP="00183EC1">
      <w:pPr>
        <w:ind w:firstLine="180"/>
      </w:pPr>
      <w:r>
        <w:fldChar w:fldCharType="begin"/>
      </w:r>
      <w:r>
        <w:instrText xml:space="preserve"> LINK </w:instrText>
      </w:r>
      <w:r w:rsidR="000E2999">
        <w:instrText xml:space="preserve">Excel.Sheet.12 "G:\\бухгалтерия1\\мои документы\\МП сельского поселения\\проект Прилож.1 к постан. о внесен. измен. в МП октябрь 18 г.xlsx" "Приложен. 1 Мероприят. и суммы!R4C1:R50C20" </w:instrText>
      </w:r>
      <w:r>
        <w:instrText xml:space="preserve">\a \f 4 \h  \* MERGEFORMAT </w:instrText>
      </w:r>
      <w:r>
        <w:fldChar w:fldCharType="separate"/>
      </w:r>
    </w:p>
    <w:p w:rsidR="00C46AEF" w:rsidRDefault="006075FD" w:rsidP="00183EC1">
      <w:pPr>
        <w:ind w:firstLine="180"/>
      </w:pPr>
      <w:r>
        <w:rPr>
          <w:sz w:val="28"/>
          <w:szCs w:val="28"/>
        </w:rPr>
        <w:fldChar w:fldCharType="end"/>
      </w:r>
      <w:r w:rsidR="00C46AEF">
        <w:rPr>
          <w:sz w:val="28"/>
          <w:szCs w:val="28"/>
        </w:rPr>
        <w:fldChar w:fldCharType="begin"/>
      </w:r>
      <w:r w:rsidR="00C46AEF">
        <w:rPr>
          <w:sz w:val="28"/>
          <w:szCs w:val="28"/>
        </w:rPr>
        <w:instrText xml:space="preserve"> LINK </w:instrText>
      </w:r>
      <w:r w:rsidR="000E2999">
        <w:rPr>
          <w:sz w:val="28"/>
          <w:szCs w:val="28"/>
        </w:rPr>
        <w:instrText xml:space="preserve">Excel.Sheet.12 "G:\\бухгалтерия1\\мои документы\\МП сельского поселения\\проект Прилож.1 к постан. о внесен. измен. в МП октябрь 18 г.xlsx" "Приложен. 1 Мероприят. и суммы!R4C1:R54C24" </w:instrText>
      </w:r>
      <w:r w:rsidR="00C46AEF">
        <w:rPr>
          <w:sz w:val="28"/>
          <w:szCs w:val="28"/>
        </w:rPr>
        <w:instrText xml:space="preserve">\a \f 4 \h </w:instrText>
      </w:r>
      <w:r w:rsidR="008D0186">
        <w:rPr>
          <w:sz w:val="28"/>
          <w:szCs w:val="28"/>
        </w:rPr>
        <w:instrText xml:space="preserve"> \* MERGEFORMAT </w:instrText>
      </w:r>
      <w:r w:rsidR="00C46AEF">
        <w:rPr>
          <w:sz w:val="28"/>
          <w:szCs w:val="28"/>
        </w:rPr>
        <w:fldChar w:fldCharType="separate"/>
      </w:r>
    </w:p>
    <w:tbl>
      <w:tblPr>
        <w:tblW w:w="14824" w:type="dxa"/>
        <w:tblInd w:w="108" w:type="dxa"/>
        <w:tblLook w:val="04A0" w:firstRow="1" w:lastRow="0" w:firstColumn="1" w:lastColumn="0" w:noHBand="0" w:noVBand="1"/>
      </w:tblPr>
      <w:tblGrid>
        <w:gridCol w:w="377"/>
        <w:gridCol w:w="1418"/>
        <w:gridCol w:w="550"/>
        <w:gridCol w:w="781"/>
        <w:gridCol w:w="551"/>
        <w:gridCol w:w="781"/>
        <w:gridCol w:w="551"/>
        <w:gridCol w:w="781"/>
        <w:gridCol w:w="551"/>
        <w:gridCol w:w="815"/>
        <w:gridCol w:w="551"/>
        <w:gridCol w:w="781"/>
        <w:gridCol w:w="551"/>
        <w:gridCol w:w="978"/>
        <w:gridCol w:w="672"/>
        <w:gridCol w:w="978"/>
        <w:gridCol w:w="733"/>
        <w:gridCol w:w="978"/>
        <w:gridCol w:w="672"/>
        <w:gridCol w:w="978"/>
        <w:gridCol w:w="672"/>
      </w:tblGrid>
      <w:tr w:rsidR="00254942" w:rsidRPr="00C46AEF" w:rsidTr="00254942">
        <w:trPr>
          <w:trHeight w:val="300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942" w:rsidRPr="003729E7" w:rsidRDefault="00254942">
            <w:pPr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8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54942" w:rsidRPr="00C46AEF" w:rsidTr="00254942">
        <w:trPr>
          <w:gridAfter w:val="1"/>
          <w:wAfter w:w="636" w:type="dxa"/>
          <w:trHeight w:val="480"/>
        </w:trPr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3729E7">
            <w:pPr>
              <w:widowControl/>
              <w:ind w:firstLineChars="100" w:firstLine="160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2014 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2015 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2016 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2017 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2022</w:t>
            </w:r>
          </w:p>
        </w:tc>
      </w:tr>
      <w:tr w:rsidR="00254942" w:rsidRPr="00C46AEF" w:rsidTr="00254942">
        <w:trPr>
          <w:trHeight w:val="975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3729E7">
            <w:pPr>
              <w:widowControl/>
              <w:ind w:firstLineChars="100" w:firstLine="160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Областные/ ФБ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Областные/ФБ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Областные/ФБ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Областные/ФБ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Областные/ФБ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254942" w:rsidRPr="00C46AEF" w:rsidTr="00254942">
        <w:trPr>
          <w:trHeight w:val="810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деятельности администрации Петропавловского сельского поселения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3 206,40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3 308,40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3 875,30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3 678,10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4 498,83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4 840,00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4618,569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4619,2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4568,946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4269,231</w:t>
            </w:r>
          </w:p>
        </w:tc>
      </w:tr>
      <w:tr w:rsidR="00254942" w:rsidRPr="00C46AEF" w:rsidTr="00254942">
        <w:trPr>
          <w:trHeight w:val="315"/>
        </w:trPr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03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деятельности главы местного самоуправления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755,30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870,16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873,74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796,504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915,9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822,435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830,659</w:t>
            </w:r>
          </w:p>
        </w:tc>
      </w:tr>
      <w:tr w:rsidR="00254942" w:rsidRPr="00C46AEF" w:rsidTr="00254942">
        <w:trPr>
          <w:trHeight w:val="780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Выборы главы местного самоуправления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149,2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810"/>
        </w:trPr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293,20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293,20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172,30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172,30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170,90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170,90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188,30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188,30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196,90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170,90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220,1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220,1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203,4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203,4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233,8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233,8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241,6</w:t>
            </w:r>
          </w:p>
        </w:tc>
      </w:tr>
      <w:tr w:rsidR="00254942" w:rsidRPr="00C46AEF" w:rsidTr="00254942">
        <w:trPr>
          <w:trHeight w:val="315"/>
        </w:trPr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166,70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166,70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185"/>
        </w:trPr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Защита населения от чрезвычайных ситуаций и пожаров, обеспечение людей на водных объектах, охране их жизни и здоровья;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170,10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85,40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11,60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11,222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11,222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5,0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315"/>
        </w:trPr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290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Развитие сети автомобильных дорог общего пользования сельского поселения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1 594,60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1 142,40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7 384,50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2 121,80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12 567,88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10 900,02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19 408,00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13773,75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10309,56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8599,6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5297,9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8D0186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3795,293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8D0186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3737,477</w:t>
            </w:r>
          </w:p>
        </w:tc>
      </w:tr>
      <w:tr w:rsidR="00254942" w:rsidRPr="00C46AEF" w:rsidTr="00254942">
        <w:trPr>
          <w:trHeight w:val="103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Развитие и содержание сети уличного освещения сельского поселения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1 715,70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1 853,60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1 944,11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523,11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1 127,20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626,261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1496,883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189,175</w:t>
            </w:r>
          </w:p>
        </w:tc>
      </w:tr>
      <w:tr w:rsidR="00254942" w:rsidRPr="00C46AEF" w:rsidTr="00254942">
        <w:trPr>
          <w:trHeight w:val="103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Организация и содержание мест захоронения сельского поселения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155,70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738,20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325,23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180,30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180,3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180,3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540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Благоустройство территорий поселения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4 975,40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3 545,80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2 883,10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2 345,10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3 122,86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6 011,90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3220,984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2556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781,540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2700</w:t>
            </w:r>
          </w:p>
        </w:tc>
      </w:tr>
      <w:tr w:rsidR="00254942" w:rsidRPr="00C46AEF" w:rsidTr="00254942">
        <w:trPr>
          <w:trHeight w:val="103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Комплектование книжных фондов библиотек сельского поселения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42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деятельности (оказание услуг) МКУ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1 550,80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3 326,60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2 433,70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2 170,70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2 906,68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4 341,50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2091,291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3052,3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2153,994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2130,914</w:t>
            </w:r>
          </w:p>
        </w:tc>
      </w:tr>
      <w:tr w:rsidR="00254942" w:rsidRPr="00C46AEF" w:rsidTr="00254942">
        <w:trPr>
          <w:trHeight w:val="103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деятельности библиотек сельского поселения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452,80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839,822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290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Выплата пенсий за выслугу лет (доплат к пенсии) муниципальных служащих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68,20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179,85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238,5</w:t>
            </w:r>
          </w:p>
        </w:tc>
      </w:tr>
      <w:tr w:rsidR="00254942" w:rsidRPr="00C46AEF" w:rsidTr="00254942">
        <w:trPr>
          <w:trHeight w:val="103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Социальная помощь отдельным категориям граждан сельского поселения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780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Физическая культура и спорт в сельском поселении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154,60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137,20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235,20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167</w:t>
            </w:r>
          </w:p>
        </w:tc>
      </w:tr>
      <w:tr w:rsidR="00254942" w:rsidRPr="00C46AEF" w:rsidTr="00254942">
        <w:trPr>
          <w:trHeight w:val="103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Резервный фонд администрации Петропавловского сельского поселения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03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Развитие градостроительной деятельности сельского поселения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92,10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32,00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138,80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205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 за счет средств местного бюджета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92,10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2,74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FF0000"/>
                <w:sz w:val="16"/>
                <w:szCs w:val="16"/>
              </w:rPr>
              <w:t>6,00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254942" w:rsidRPr="00C46AEF" w:rsidTr="00254942">
        <w:trPr>
          <w:trHeight w:val="4335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 (Резервный фонд правительства Воронежской области)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26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 Гранты, выделенные  за достижение наилучших значений региональных показателей эффективности развития по итогам года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30,0 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02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Приобретение коммунальной специализированной техники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767,70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182,00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76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555,20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306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13,45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13,45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24,26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23,056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17,708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24,26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24,26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40,851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40,851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8D0186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54942" w:rsidRPr="00C46AEF" w:rsidTr="00254942">
        <w:trPr>
          <w:trHeight w:val="132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Уличное освещение в рамках государственной программы «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и развитие энергетики» на 2016 год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239,50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324,30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368,343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368,343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368,343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211,802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211,802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211,802</w:t>
            </w:r>
          </w:p>
        </w:tc>
      </w:tr>
      <w:tr w:rsidR="00254942" w:rsidRPr="00C46AEF" w:rsidTr="00254942">
        <w:trPr>
          <w:trHeight w:val="261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3300"/>
                <w:sz w:val="16"/>
                <w:szCs w:val="16"/>
              </w:rPr>
            </w:pPr>
            <w:r w:rsidRPr="003729E7">
              <w:rPr>
                <w:color w:val="003300"/>
                <w:sz w:val="16"/>
                <w:szCs w:val="16"/>
              </w:rPr>
              <w:t>Управление резервным фондом администрации Петропавловского сельского поселения Петропавловского муниципального района Воронежской области и иными средствами на исполнение расходных обязательств Петропавловского сельского поселения Петропавловског</w:t>
            </w:r>
            <w:r w:rsidRPr="003729E7">
              <w:rPr>
                <w:color w:val="003300"/>
                <w:sz w:val="16"/>
                <w:szCs w:val="16"/>
              </w:rPr>
              <w:lastRenderedPageBreak/>
              <w:t>о муниципального района Воронежской области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76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Формирование комфортной городской среды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2205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Перебуривание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 разведочно-эксплуатационных скважин для БУЗ «Петропавловская РБ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3 042,69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3 039,64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57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 « Расходы по земельному  контролю на территории поселения»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8D0186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28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Иные межбюджетные трансферты  на   осуществление полномочий по внутреннему муниципальному финансовому контролю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75,50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57,389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26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"Благоустройство площади с интегрированной зоной отдыха"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17 755,83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17 056,70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2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Текущий ремонт и благоустройство "Братской могилы 236"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719,20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08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Цифровое телевидение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32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9E7">
              <w:rPr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Поддержка лучших работников учреждений культуры Петропавловского сельского поселения в рамках государственной программы Воронежской области «Развитие культуры и туризма» на 2019 год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58,83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58,83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32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9E7"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Модернизация систем уличного освещения в рамках ГП ВО "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и развитие энергетики" на 2019 г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2 126,05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2 123,93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63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«Безвозмездные перечисления государственным и муниципальным организациям»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26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Обустройство территории, прилегающей к РДК по ул. Победы, дом 30 в с. Петропавловка, Петропавловского муниципального района Воронежской области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4 920,00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62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Капитальный ремонт  здания СДК,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распрложенного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по адресу: с. Петропавловка ул. 50 лет Октября 61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08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Увеличение уставного фонда МУП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232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Обустройство территории расположенной по адресу Воронежская область Петропавловский район с. Петропавловка ул.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Туркенича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24/3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62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Обустройство части центральной улицы Победы с. Петропавловка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4796,5426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1080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Обустройство части центральной улицы Победы с. Петропавловка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4739,216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54942" w:rsidRPr="00C46AEF" w:rsidTr="00254942">
        <w:trPr>
          <w:trHeight w:val="21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"Разработка ПСД на реконструкцию систем водоснабжения с. Петропавловка Петропавловского муниципального района Воронежской области"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12400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12400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12390,0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12390,0 </w:t>
            </w:r>
          </w:p>
        </w:tc>
      </w:tr>
      <w:tr w:rsidR="00254942" w:rsidRPr="00C46AEF" w:rsidTr="00254942">
        <w:trPr>
          <w:trHeight w:val="234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"Предоставление жилищно-коммунальных услуг, услуг по благоустройству территории и организации ярмарочной торговли"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6298,284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8D0186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54942" w:rsidRPr="00C46AEF" w:rsidTr="00254942">
        <w:trPr>
          <w:trHeight w:val="234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«Обустройство пешеходной зоны, примыкающей к магазину «Караван» на пересечении улицы 50 Лет Октября и ул. Свердлова с. Петропавловка»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942" w:rsidRPr="003729E7" w:rsidRDefault="00254942" w:rsidP="00614F2A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3411,541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942" w:rsidRPr="003729E7" w:rsidRDefault="00254942" w:rsidP="00614F2A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2340,0 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54942" w:rsidRPr="00C46AEF" w:rsidTr="00254942">
        <w:trPr>
          <w:trHeight w:val="3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Итого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14 957,50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293,20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14 922,30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166,70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25 231,20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172,30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16 265,80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3 470,90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30 211,06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14 684,52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58 669,41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19 498,95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36 054,79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14 648,59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43 828,06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18 298,90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36663,4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15306,453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942" w:rsidRPr="003729E7" w:rsidRDefault="00254942" w:rsidP="00C46AEF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19 501,94</w:t>
            </w:r>
          </w:p>
        </w:tc>
      </w:tr>
    </w:tbl>
    <w:p w:rsidR="00183EC1" w:rsidRDefault="00C46AEF" w:rsidP="00183EC1">
      <w:pPr>
        <w:ind w:firstLine="18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90246" w:rsidRDefault="00183EC1" w:rsidP="00C46AEF">
      <w:pPr>
        <w:ind w:left="180" w:right="5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431"/>
        <w:gridCol w:w="1818"/>
        <w:gridCol w:w="1008"/>
        <w:gridCol w:w="946"/>
        <w:gridCol w:w="896"/>
        <w:gridCol w:w="851"/>
        <w:gridCol w:w="992"/>
        <w:gridCol w:w="992"/>
        <w:gridCol w:w="993"/>
        <w:gridCol w:w="1138"/>
      </w:tblGrid>
      <w:tr w:rsidR="00664E2A" w:rsidRPr="00C46AEF" w:rsidTr="00AC24B0">
        <w:trPr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2A" w:rsidRPr="00C46AEF" w:rsidRDefault="00664E2A" w:rsidP="00AC24B0">
            <w:pPr>
              <w:widowControl/>
            </w:pPr>
          </w:p>
        </w:tc>
        <w:tc>
          <w:tcPr>
            <w:tcW w:w="781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E2A" w:rsidRPr="00C46AEF" w:rsidRDefault="00664E2A" w:rsidP="00AC24B0">
            <w:pPr>
              <w:widowControl/>
            </w:pPr>
          </w:p>
        </w:tc>
      </w:tr>
      <w:tr w:rsidR="00664E2A" w:rsidRPr="00C46AEF" w:rsidTr="00AC24B0">
        <w:trPr>
          <w:trHeight w:val="480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ind w:firstLineChars="100" w:firstLine="160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2025 г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2026 г</w:t>
            </w:r>
          </w:p>
        </w:tc>
      </w:tr>
      <w:tr w:rsidR="00664E2A" w:rsidRPr="00C46AEF" w:rsidTr="00AC24B0">
        <w:trPr>
          <w:trHeight w:val="975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ind w:firstLineChars="100" w:firstLine="160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>. Областные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81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деятельности администрации Петропавловского сельского поселения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деятельности главы местного самоуправления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78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Выборы главы местного самоуправления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810"/>
        </w:trPr>
        <w:tc>
          <w:tcPr>
            <w:tcW w:w="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185"/>
        </w:trPr>
        <w:tc>
          <w:tcPr>
            <w:tcW w:w="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Защита населения от чрезвычайных ситуаций и пожаров, обеспечение людей на водных объектах, охране их жизни и здоровья;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29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Развитие сети автомобильных дорог общего пользования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Развитие и содержание сети уличного освещения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8.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Организация и содержание мест захоронения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54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Благоустройство территорий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Комплектование книжных фондов библиотек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42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деятельности (оказание услуг) МКУ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деятельности библиотек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29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Выплата пенсий за выслугу лет (доплат к пенсии) муниципальных служащих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Социальная помощь отдельным категориям граждан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78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Физическая культура и спорт в сельском поселении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Резервный фонд администрации Петропавловского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Развитие градостроительной деятельности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20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 за счет средств местного бюджета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4335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 (Резервный фонд правительства Воронежской области)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2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 Гранты, выделенные  за достижение наилучших значений региональных показателей эффективности развития по итогам года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Приобретение коммунальной специализированной техники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30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Уличное освещение в рамках государственной программы «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и развитие энергетики» на 2016 год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26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3300"/>
                <w:sz w:val="16"/>
                <w:szCs w:val="16"/>
              </w:rPr>
            </w:pPr>
            <w:r w:rsidRPr="003729E7">
              <w:rPr>
                <w:color w:val="003300"/>
                <w:sz w:val="16"/>
                <w:szCs w:val="16"/>
              </w:rPr>
              <w:t>Управление резервным фондом администрации Петропавловского сельского поселения Петропавловского муниципального района Воронежской области и иными средствами на исполнение расходных обязательств Петропавловского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Формирование комфортной городской среды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220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Перебуривание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 разведочно-эксплуатационных скважин для БУЗ «Петропавловская РБ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5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 « Расходы по земельному  контролю на территории поселения»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283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Иные межбюджетные трансферты  на   осуществление полномочий по внутреннему муниципальному финансовому контролю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2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"Благоустройство площади с интегрированной зоной отдыха"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24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Текущий ремонт и благоустройство "Братской могилы 236"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8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Цифровое телевидение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327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9E7">
              <w:rPr>
                <w:b/>
                <w:b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Поддержка лучших работников учреждений культуры Петропавловского сельского поселения в рамках государственной программы Воронежской области «Развитие культуры и туризма» на 2019 год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327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729E7"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Модернизация систем уличного освещения в рамках ГП ВО "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и развитие энергетики" на 2019 г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63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«Безвозмездные перечисления государственным и муниципальным организациям»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26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Обустройство территории, прилегающей к РДК по ул. Победы, дом 30 в с. Петропавловка, Петропавловского муниципального района Воронежской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6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Капитальный ремонт  здания СДК,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распрложенного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по адресу: с. Петропавловка ул. 50 лет Октября 61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Увеличение уставного фонда МУП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23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Обустройство территории расположенной по адресу Воронежская область Петропавловский район с. Петропавловка ул. </w:t>
            </w:r>
            <w:proofErr w:type="spellStart"/>
            <w:r w:rsidRPr="003729E7">
              <w:rPr>
                <w:color w:val="000000"/>
                <w:sz w:val="16"/>
                <w:szCs w:val="16"/>
              </w:rPr>
              <w:t>Туркенича</w:t>
            </w:r>
            <w:proofErr w:type="spellEnd"/>
            <w:r w:rsidRPr="003729E7">
              <w:rPr>
                <w:color w:val="000000"/>
                <w:sz w:val="16"/>
                <w:szCs w:val="16"/>
              </w:rPr>
              <w:t xml:space="preserve"> 24/3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6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Обустройство части центральной улицы Победы с. Петропавловка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108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Обустройство части центральной улицы Победы с. Петропавловка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21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"Разработка ПСД на реконструкцию систем водоснабжения с. Петропавловка Петропавловского муниципального района Воронежской области"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23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"Предоставление жилищно-коммунальных услуг, услуг по благоустройству территории и организации ярмарочной торговли"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23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 xml:space="preserve">«Обустройство пешеходной зоны, примыкающей к магазину «Караван» на пересечении улицы 50 Лет Октября и ул. Свердлова с. Петропавловка»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4E2A" w:rsidRPr="00C46AEF" w:rsidTr="00AC24B0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rFonts w:ascii="Calibri" w:hAnsi="Calibri"/>
                <w:color w:val="000000"/>
                <w:sz w:val="16"/>
                <w:szCs w:val="16"/>
              </w:rPr>
            </w:pPr>
            <w:r w:rsidRPr="003729E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2A" w:rsidRPr="003729E7" w:rsidRDefault="00664E2A" w:rsidP="00AC24B0">
            <w:pPr>
              <w:widowControl/>
              <w:rPr>
                <w:color w:val="000000"/>
                <w:sz w:val="16"/>
                <w:szCs w:val="16"/>
              </w:rPr>
            </w:pPr>
            <w:r w:rsidRPr="003729E7">
              <w:rPr>
                <w:color w:val="000000"/>
                <w:sz w:val="16"/>
                <w:szCs w:val="16"/>
              </w:rPr>
              <w:t> Итого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2A" w:rsidRPr="003729E7" w:rsidRDefault="00664E2A" w:rsidP="00AC24B0">
            <w:pPr>
              <w:widowControl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390246" w:rsidRDefault="00AC24B0" w:rsidP="00C46AEF">
      <w:pPr>
        <w:ind w:left="180" w:right="535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83EC1" w:rsidRDefault="00183EC1" w:rsidP="00C46AEF">
      <w:pPr>
        <w:ind w:left="180" w:right="535"/>
      </w:pPr>
      <w:r>
        <w:rPr>
          <w:sz w:val="28"/>
          <w:szCs w:val="28"/>
        </w:rPr>
        <w:t xml:space="preserve">                          </w:t>
      </w:r>
    </w:p>
    <w:p w:rsidR="00183EC1" w:rsidRDefault="00183EC1" w:rsidP="009758FF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outlineLvl w:val="2"/>
        <w:sectPr w:rsidR="00183EC1" w:rsidSect="009758FF">
          <w:pgSz w:w="16838" w:h="11906" w:orient="landscape"/>
          <w:pgMar w:top="719" w:right="962" w:bottom="454" w:left="284" w:header="709" w:footer="709" w:gutter="0"/>
          <w:cols w:space="708"/>
          <w:docGrid w:linePitch="360"/>
        </w:sectPr>
      </w:pPr>
    </w:p>
    <w:p w:rsidR="00183EC1" w:rsidRPr="00397921" w:rsidRDefault="00183EC1" w:rsidP="00970A96">
      <w:pPr>
        <w:ind w:firstLine="180"/>
        <w:rPr>
          <w:sz w:val="24"/>
          <w:szCs w:val="24"/>
        </w:rPr>
      </w:pPr>
    </w:p>
    <w:tbl>
      <w:tblPr>
        <w:tblpPr w:leftFromText="180" w:rightFromText="180" w:vertAnchor="page" w:horzAnchor="margin" w:tblpY="2155"/>
        <w:tblW w:w="15403" w:type="dxa"/>
        <w:tblLayout w:type="fixed"/>
        <w:tblLook w:val="04A0" w:firstRow="1" w:lastRow="0" w:firstColumn="1" w:lastColumn="0" w:noHBand="0" w:noVBand="1"/>
      </w:tblPr>
      <w:tblGrid>
        <w:gridCol w:w="2627"/>
        <w:gridCol w:w="555"/>
        <w:gridCol w:w="821"/>
        <w:gridCol w:w="770"/>
        <w:gridCol w:w="1223"/>
        <w:gridCol w:w="733"/>
        <w:gridCol w:w="968"/>
        <w:gridCol w:w="792"/>
        <w:gridCol w:w="1008"/>
        <w:gridCol w:w="851"/>
        <w:gridCol w:w="815"/>
        <w:gridCol w:w="886"/>
        <w:gridCol w:w="850"/>
        <w:gridCol w:w="236"/>
        <w:gridCol w:w="898"/>
        <w:gridCol w:w="94"/>
        <w:gridCol w:w="757"/>
        <w:gridCol w:w="94"/>
        <w:gridCol w:w="425"/>
      </w:tblGrid>
      <w:tr w:rsidR="009C0411" w:rsidRPr="00397921" w:rsidTr="009C0411">
        <w:trPr>
          <w:gridAfter w:val="2"/>
          <w:wAfter w:w="519" w:type="dxa"/>
          <w:trHeight w:val="375"/>
        </w:trPr>
        <w:tc>
          <w:tcPr>
            <w:tcW w:w="12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397921" w:rsidRDefault="009C0411" w:rsidP="009C04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397921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397921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397921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C0411" w:rsidRPr="00E53CB0" w:rsidTr="009C0411">
        <w:trPr>
          <w:trHeight w:val="375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0411" w:rsidRPr="00E53CB0" w:rsidTr="009C0411">
        <w:trPr>
          <w:gridAfter w:val="2"/>
          <w:wAfter w:w="519" w:type="dxa"/>
          <w:trHeight w:val="390"/>
        </w:trPr>
        <w:tc>
          <w:tcPr>
            <w:tcW w:w="12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11" w:rsidRPr="00E53CB0" w:rsidRDefault="009C0411" w:rsidP="00CF04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62EF7" w:rsidRPr="00E62EF7" w:rsidRDefault="00E62EF7" w:rsidP="00E62EF7">
      <w:pPr>
        <w:jc w:val="right"/>
        <w:rPr>
          <w:sz w:val="28"/>
          <w:szCs w:val="28"/>
        </w:rPr>
      </w:pPr>
      <w:r w:rsidRPr="00E62E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Приложение 2</w:t>
      </w:r>
    </w:p>
    <w:p w:rsidR="00E62EF7" w:rsidRPr="00E62EF7" w:rsidRDefault="00E62EF7" w:rsidP="00E62EF7">
      <w:pPr>
        <w:rPr>
          <w:sz w:val="28"/>
          <w:szCs w:val="28"/>
        </w:rPr>
      </w:pPr>
    </w:p>
    <w:p w:rsidR="00E62EF7" w:rsidRPr="00E62EF7" w:rsidRDefault="00E62EF7" w:rsidP="00E62EF7">
      <w:pPr>
        <w:rPr>
          <w:sz w:val="28"/>
          <w:szCs w:val="28"/>
        </w:rPr>
      </w:pPr>
      <w:r w:rsidRPr="00E62EF7">
        <w:rPr>
          <w:sz w:val="28"/>
          <w:szCs w:val="28"/>
        </w:rPr>
        <w:t>Сведения о показателях (индикаторах) муниципальной программы Петропавловского сельского поселения и их значениях</w:t>
      </w:r>
    </w:p>
    <w:p w:rsidR="00E62EF7" w:rsidRPr="00C46AEF" w:rsidRDefault="00E62EF7" w:rsidP="00E62EF7">
      <w:pPr>
        <w:rPr>
          <w:sz w:val="16"/>
          <w:szCs w:val="16"/>
        </w:rPr>
      </w:pPr>
    </w:p>
    <w:tbl>
      <w:tblPr>
        <w:tblW w:w="285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7"/>
        <w:gridCol w:w="616"/>
        <w:gridCol w:w="261"/>
        <w:gridCol w:w="1170"/>
        <w:gridCol w:w="166"/>
        <w:gridCol w:w="1110"/>
        <w:gridCol w:w="719"/>
        <w:gridCol w:w="212"/>
        <w:gridCol w:w="639"/>
        <w:gridCol w:w="248"/>
        <w:gridCol w:w="602"/>
        <w:gridCol w:w="285"/>
        <w:gridCol w:w="566"/>
        <w:gridCol w:w="271"/>
        <w:gridCol w:w="579"/>
        <w:gridCol w:w="272"/>
        <w:gridCol w:w="720"/>
        <w:gridCol w:w="130"/>
        <w:gridCol w:w="855"/>
        <w:gridCol w:w="10"/>
        <w:gridCol w:w="6"/>
        <w:gridCol w:w="840"/>
        <w:gridCol w:w="10"/>
        <w:gridCol w:w="845"/>
        <w:gridCol w:w="10"/>
        <w:gridCol w:w="698"/>
        <w:gridCol w:w="10"/>
        <w:gridCol w:w="144"/>
        <w:gridCol w:w="403"/>
        <w:gridCol w:w="159"/>
        <w:gridCol w:w="693"/>
        <w:gridCol w:w="159"/>
        <w:gridCol w:w="243"/>
        <w:gridCol w:w="10"/>
        <w:gridCol w:w="160"/>
        <w:gridCol w:w="564"/>
        <w:gridCol w:w="167"/>
        <w:gridCol w:w="695"/>
        <w:gridCol w:w="157"/>
        <w:gridCol w:w="855"/>
        <w:gridCol w:w="371"/>
        <w:gridCol w:w="369"/>
        <w:gridCol w:w="367"/>
        <w:gridCol w:w="2799"/>
        <w:gridCol w:w="2795"/>
        <w:gridCol w:w="2231"/>
        <w:gridCol w:w="2828"/>
      </w:tblGrid>
      <w:tr w:rsidR="00983F4F" w:rsidTr="009758FF">
        <w:trPr>
          <w:gridBefore w:val="1"/>
          <w:gridAfter w:val="9"/>
          <w:wBefore w:w="498" w:type="dxa"/>
          <w:wAfter w:w="12770" w:type="dxa"/>
          <w:trHeight w:val="690"/>
        </w:trPr>
        <w:tc>
          <w:tcPr>
            <w:tcW w:w="8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Пункт Федерального плана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758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690"/>
        </w:trPr>
        <w:tc>
          <w:tcPr>
            <w:tcW w:w="8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статистических работ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5" w:type="dxa"/>
          <w:trHeight w:val="315"/>
        </w:trPr>
        <w:tc>
          <w:tcPr>
            <w:tcW w:w="102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     «Развитие местного самоуправления»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36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 (индикатор) общий для муниципальной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100,0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5" w:type="dxa"/>
          <w:trHeight w:val="315"/>
        </w:trPr>
        <w:tc>
          <w:tcPr>
            <w:tcW w:w="102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   «Обеспечение реализации муниципальной программы»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36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01.янв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 (индикатор) 1.1 общий для подпрограммы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46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935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Петропавловского сельского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14,89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11,18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29,17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12,56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24,1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59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главы местного самоуправления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81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администрации  Петропавловского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0,03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26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Выборы главы местного самоуправления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2160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 w:rsidP="00691B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2835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от чрезвычайных ситуаций и пожаров, обеспечение людей на водных объектах, охране их жизни и здоровья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81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сети автомобильных дорог общего пользования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22,2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14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градостроительной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204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мероприятия по капительному ремонту многоквартирных домов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59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и содержание сети уличного освещения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59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содержание мест захоронения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91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территорий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59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Комплектование книжных фондов библиотек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81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сельского дома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59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библиотек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81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доплат к пенсиям муниципальных служащих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59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помощь отдельным категориям граждан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14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 в сельском поселении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процент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F4F" w:rsidRDefault="00983F4F" w:rsidP="00691B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5535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 (Резервный фонд правительства Воронежской области)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060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Гранты, выделенные в 2016 году за достижение наилучших значений региональных показателей эффективности развития по итогам 2015 года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260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коммунальной специализированной техники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585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735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3F4F" w:rsidRDefault="00983F4F" w:rsidP="00691B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271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Уличное освещение в рамках государственной программы «</w:t>
            </w:r>
            <w:proofErr w:type="spellStart"/>
            <w:r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развитие энергетики»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810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комфортной городской среды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204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Перебуривание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разведочно-эксплуатационных скважин для БУЗ «Петропавловская РБ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59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 Расходы по земельному  контролю на территории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615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межбюджетные трансферты  на   осуществление полномочий по внутреннему муниципальному финансовому контролю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59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"Благоустройство площади с интегрированной зоной отдыха"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53,05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590"/>
        </w:trPr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Текущий ремонт и благоустройство "Братской могилы 236"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60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Цифровое телевидение;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320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060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Поддержка лучших работников учреждений культуры Петропавловского сельского поселения в рамках ГП ВО «Развитие культуры и туризма» на 2019 г;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15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2160"/>
        </w:trPr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Модернизация систем уличного освещения в рамках ГП ВО « </w:t>
            </w:r>
            <w:proofErr w:type="spellStart"/>
            <w:r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развитие энергетики».    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00"/>
        </w:trPr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3F4F" w:rsidRDefault="00983F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300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F4F" w:rsidRDefault="00983F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«Безвозмездные перечисления государственным и муниципальным организациям»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537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территории, прилегающей к РДК по ул. Победы, дом 30 в с. Петропавловка, Петропавловского муниципального района Воронежской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333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СДК, </w:t>
            </w:r>
            <w:proofErr w:type="spellStart"/>
            <w:r>
              <w:rPr>
                <w:color w:val="000000"/>
              </w:rPr>
              <w:t>распрложенного</w:t>
            </w:r>
            <w:proofErr w:type="spellEnd"/>
            <w:r>
              <w:rPr>
                <w:color w:val="000000"/>
              </w:rPr>
              <w:t xml:space="preserve"> по адресу: с. Петропавловка ул. 50 лет Октября 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129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Увеличение уставного фонда МУП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435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территории расположенной по адресу Воронежская область Петропавловский район с. Петропавловка ул. </w:t>
            </w:r>
            <w:proofErr w:type="spellStart"/>
            <w:r>
              <w:rPr>
                <w:color w:val="000000"/>
              </w:rPr>
              <w:t>Туркенича</w:t>
            </w:r>
            <w:proofErr w:type="spellEnd"/>
            <w:r>
              <w:rPr>
                <w:color w:val="000000"/>
              </w:rPr>
              <w:t xml:space="preserve"> 24/3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2055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части центральной улицы Победы с. Петропавловка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4335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 w:rsidP="00CC4D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"Разработка ПСД на реконструкцию систем водоснабжения с. Петропавловка Петропавловского муниципального района Воронежской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33,8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408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 w:rsidP="00CC4D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"Предоставление жилищно-коммунальных услуг, услуг по благоустройству территории и организации ярмарочной торговли"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17,2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26,6</w:t>
            </w:r>
          </w:p>
        </w:tc>
      </w:tr>
      <w:tr w:rsidR="00983F4F" w:rsidTr="009758FF">
        <w:trPr>
          <w:gridBefore w:val="1"/>
          <w:gridAfter w:val="9"/>
          <w:wBefore w:w="498" w:type="dxa"/>
          <w:wAfter w:w="12770" w:type="dxa"/>
          <w:trHeight w:val="4845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 w:rsidP="00CC4D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 xml:space="preserve">«Обустройство пешеходной зоны, примыкающей к магазину «Караван» на пересечении улицы 50 Лет Октября и ул. Свердлова с. Петропавловка»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4F" w:rsidRDefault="00983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F4F" w:rsidRPr="00850F1F" w:rsidTr="009758FF">
        <w:trPr>
          <w:gridBefore w:val="35"/>
          <w:wBefore w:w="14320" w:type="dxa"/>
          <w:trHeight w:val="945"/>
        </w:trPr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3F4F" w:rsidRPr="00850F1F" w:rsidTr="009758FF">
        <w:trPr>
          <w:gridBefore w:val="35"/>
          <w:wBefore w:w="14320" w:type="dxa"/>
          <w:trHeight w:val="945"/>
        </w:trPr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850F1F" w:rsidRDefault="00983F4F" w:rsidP="00580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3F4F" w:rsidRPr="00194F52" w:rsidTr="009758FF">
        <w:trPr>
          <w:gridAfter w:val="12"/>
          <w:wAfter w:w="14196" w:type="dxa"/>
          <w:trHeight w:val="465"/>
        </w:trPr>
        <w:tc>
          <w:tcPr>
            <w:tcW w:w="99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F4F" w:rsidRDefault="00983F4F" w:rsidP="005F393E">
            <w:pPr>
              <w:jc w:val="center"/>
              <w:rPr>
                <w:sz w:val="28"/>
                <w:szCs w:val="28"/>
              </w:rPr>
            </w:pPr>
          </w:p>
          <w:p w:rsidR="00983F4F" w:rsidRDefault="00983F4F" w:rsidP="005F393E">
            <w:pPr>
              <w:jc w:val="center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Default="00983F4F" w:rsidP="000870F9">
            <w:pPr>
              <w:jc w:val="right"/>
              <w:rPr>
                <w:sz w:val="28"/>
                <w:szCs w:val="28"/>
              </w:rPr>
            </w:pPr>
          </w:p>
          <w:p w:rsidR="00983F4F" w:rsidRPr="00194F52" w:rsidRDefault="00983F4F" w:rsidP="009758FF">
            <w:pPr>
              <w:jc w:val="right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Приложение 3</w:t>
            </w:r>
          </w:p>
          <w:p w:rsidR="00983F4F" w:rsidRPr="00194F52" w:rsidRDefault="00983F4F" w:rsidP="005F393E">
            <w:pPr>
              <w:jc w:val="center"/>
              <w:rPr>
                <w:sz w:val="28"/>
                <w:szCs w:val="28"/>
              </w:rPr>
            </w:pPr>
          </w:p>
          <w:p w:rsidR="00983F4F" w:rsidRPr="00194F52" w:rsidRDefault="00983F4F" w:rsidP="000870F9">
            <w:pPr>
              <w:rPr>
                <w:sz w:val="28"/>
                <w:szCs w:val="28"/>
              </w:rPr>
            </w:pPr>
          </w:p>
          <w:p w:rsidR="00983F4F" w:rsidRPr="00194F52" w:rsidRDefault="00983F4F" w:rsidP="00CC4DD9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Расходы местного бюджета на реализацию муниципальной программы Петропавловского сельского поселения «Развитие местного самоуправления Петропавловского сельского поселения».</w:t>
            </w:r>
          </w:p>
          <w:p w:rsidR="00983F4F" w:rsidRPr="00194F52" w:rsidRDefault="00983F4F" w:rsidP="005F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194F52" w:rsidRDefault="00983F4F" w:rsidP="000870F9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194F52" w:rsidRDefault="00983F4F" w:rsidP="00580C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194F52" w:rsidRDefault="00983F4F" w:rsidP="00580C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194F52" w:rsidRDefault="00983F4F" w:rsidP="00580C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194F52" w:rsidRDefault="00983F4F" w:rsidP="00580C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F4F" w:rsidRPr="00194F52" w:rsidRDefault="00983F4F" w:rsidP="00580CC7">
            <w:pPr>
              <w:jc w:val="right"/>
              <w:rPr>
                <w:sz w:val="28"/>
                <w:szCs w:val="28"/>
              </w:rPr>
            </w:pPr>
          </w:p>
        </w:tc>
      </w:tr>
      <w:tr w:rsidR="00983F4F" w:rsidRPr="00194F52" w:rsidTr="009758FF">
        <w:trPr>
          <w:gridAfter w:val="12"/>
          <w:wAfter w:w="14196" w:type="dxa"/>
          <w:trHeight w:val="900"/>
        </w:trPr>
        <w:tc>
          <w:tcPr>
            <w:tcW w:w="11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4F" w:rsidRPr="00960EAB" w:rsidRDefault="00983F4F" w:rsidP="00580CC7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lastRenderedPageBreak/>
              <w:t>Статус</w:t>
            </w:r>
          </w:p>
        </w:tc>
        <w:tc>
          <w:tcPr>
            <w:tcW w:w="1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4F" w:rsidRPr="00960EAB" w:rsidRDefault="00983F4F" w:rsidP="00580CC7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F4F" w:rsidRPr="00960EAB" w:rsidRDefault="00983F4F" w:rsidP="00580CC7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5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Расходы местного бюджета по годам реализации муниципальной программы, тыс. руб. </w:t>
            </w:r>
          </w:p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</w:tr>
      <w:tr w:rsidR="00983F4F" w:rsidRPr="00194F52" w:rsidTr="009758FF">
        <w:trPr>
          <w:gridAfter w:val="12"/>
          <w:wAfter w:w="14196" w:type="dxa"/>
          <w:trHeight w:val="945"/>
        </w:trPr>
        <w:tc>
          <w:tcPr>
            <w:tcW w:w="1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2015</w:t>
            </w:r>
            <w:r w:rsidRPr="00960EAB">
              <w:rPr>
                <w:sz w:val="22"/>
                <w:szCs w:val="22"/>
              </w:rPr>
              <w:br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2016</w:t>
            </w:r>
            <w:r w:rsidRPr="00960EAB">
              <w:rPr>
                <w:sz w:val="22"/>
                <w:szCs w:val="22"/>
              </w:rPr>
              <w:br/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2017</w:t>
            </w:r>
            <w:r w:rsidRPr="00960EAB">
              <w:rPr>
                <w:sz w:val="22"/>
                <w:szCs w:val="22"/>
              </w:rPr>
              <w:br/>
            </w:r>
          </w:p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2018</w:t>
            </w:r>
          </w:p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2019</w:t>
            </w:r>
          </w:p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</w:p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</w:p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2020</w:t>
            </w:r>
          </w:p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F4F" w:rsidRPr="00960EAB" w:rsidRDefault="00983F4F" w:rsidP="00E34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Default="00983F4F" w:rsidP="00E34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Default="00983F4F" w:rsidP="00E34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Default="00983F4F" w:rsidP="0098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983F4F" w:rsidRPr="00194F52" w:rsidTr="009758FF">
        <w:trPr>
          <w:gridAfter w:val="12"/>
          <w:wAfter w:w="14196" w:type="dxa"/>
          <w:trHeight w:val="375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4F" w:rsidRPr="00194F52" w:rsidRDefault="00983F4F" w:rsidP="00580CC7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4F" w:rsidRPr="00194F52" w:rsidRDefault="00983F4F" w:rsidP="00580CC7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F4F" w:rsidRPr="00194F52" w:rsidRDefault="00983F4F" w:rsidP="00580CC7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4F" w:rsidRPr="00194F52" w:rsidRDefault="00983F4F" w:rsidP="00F56FC5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194F52" w:rsidRDefault="00983F4F" w:rsidP="00F56FC5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194F52" w:rsidRDefault="00983F4F" w:rsidP="00F56FC5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4F" w:rsidRPr="00194F52" w:rsidRDefault="00983F4F" w:rsidP="00F56FC5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4F" w:rsidRPr="00194F52" w:rsidRDefault="00983F4F" w:rsidP="00F56FC5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4F" w:rsidRPr="00194F52" w:rsidRDefault="00983F4F" w:rsidP="00F56FC5">
            <w:pPr>
              <w:jc w:val="center"/>
              <w:rPr>
                <w:sz w:val="28"/>
                <w:szCs w:val="28"/>
              </w:rPr>
            </w:pPr>
            <w:r w:rsidRPr="00194F52">
              <w:rPr>
                <w:sz w:val="28"/>
                <w:szCs w:val="28"/>
              </w:rPr>
              <w:t>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194F52" w:rsidRDefault="00983F4F" w:rsidP="00F5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194F52" w:rsidRDefault="00983F4F" w:rsidP="00F5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F5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F5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F5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F56FC5">
            <w:pPr>
              <w:jc w:val="center"/>
              <w:rPr>
                <w:sz w:val="28"/>
                <w:szCs w:val="2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315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Развитие местного самоуправления Петропавловского сельского поселения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15035,8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15014,6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12948,0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38490,1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30211,06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59324,80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25693,1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47033,4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A153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36663,4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20041,40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17781,3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375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Обеспечение реализации муниципальной программы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15035,8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15014,6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12948,0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38490,1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30211,06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59324,8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25693,1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47033,40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36663,4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621F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20041,40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621F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17781,3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621F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315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 Мероприятие 1 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60EAB">
              <w:rPr>
                <w:rFonts w:ascii="Times New Roman" w:hAnsi="Times New Roman"/>
              </w:rPr>
              <w:t xml:space="preserve">Обеспечение деятельности администрации Петропавловского </w:t>
            </w:r>
            <w:r w:rsidRPr="00960EAB">
              <w:rPr>
                <w:rFonts w:ascii="Times New Roman" w:hAnsi="Times New Roman"/>
              </w:rPr>
              <w:lastRenderedPageBreak/>
              <w:t>сельского поселения</w:t>
            </w:r>
          </w:p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lastRenderedPageBreak/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3206,4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3308,4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3379,9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3468,6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4498,83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4840,0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5044,5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5375,5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4568,9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4269,231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4294,38683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375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lastRenderedPageBreak/>
              <w:t xml:space="preserve">Мероприятие 2 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Обеспечение деятельности главы местного самоуправления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755,3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830,0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830,0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830,0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870,16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873,74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887,1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822,4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830,659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838,965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888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Мероприятие 3 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Выборы главы местного самоуправления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375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Мероприятие 4 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60EAB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293,2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166,7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172,3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170,9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188,3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196,9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202,0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233,8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249,9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375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Мероприятие 5 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60EAB">
              <w:rPr>
                <w:rFonts w:ascii="Times New Roman" w:hAnsi="Times New Roman"/>
              </w:rPr>
              <w:t>Защита населения от чрезвычайных ситуаций и пожаров, обеспечение людей на водных объектах, охране их жизни и здоровья</w:t>
            </w:r>
          </w:p>
          <w:p w:rsidR="00983F4F" w:rsidRPr="00960EAB" w:rsidRDefault="00983F4F" w:rsidP="00580CC7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170,1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97,5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11,6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trike/>
                <w:sz w:val="18"/>
                <w:szCs w:val="18"/>
              </w:rPr>
            </w:pPr>
            <w:r w:rsidRPr="00F56FC5">
              <w:rPr>
                <w:strike/>
                <w:sz w:val="18"/>
                <w:szCs w:val="18"/>
              </w:rPr>
              <w:t>11,6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795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6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Развитие сети автомобильных дорог общего пользования </w:t>
            </w:r>
            <w:r w:rsidRPr="00960EAB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lastRenderedPageBreak/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1594,6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1142,4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775,6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20365,3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12567,88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19408,0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 w:rsidRPr="00F56FC5">
              <w:rPr>
                <w:bCs/>
                <w:sz w:val="18"/>
                <w:szCs w:val="18"/>
              </w:rPr>
              <w:t>7473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7309,5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3795,3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3737,477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3944,876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lastRenderedPageBreak/>
              <w:t xml:space="preserve">Мероприятие 7 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Развитие и содержание сети уличного освещения сельского поселения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1715,7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1648,9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1832,4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1944,11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1127,2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1340,4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1219,9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1496,9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4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Мероприятие 8 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Организация и содержание мест захоронения сельского поселения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155,7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428,1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325,23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180,3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180,3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Мероприятие 9 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Благоустройство территорий поселения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4975,4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3545,8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2630,9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3422,2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3122,86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6011,9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6774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4644,1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Мероприятие 10 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Комплектование книжных фондов библиотек сельского поселения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45,0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11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Обеспечение деятельности (оказание услуг) МКУ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1550,8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3326,6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2527,1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2383,0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2906,68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4341,5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2931,1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2218,9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2154,0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2115,2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12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Обеспечение деятельности библиотек сельского поселения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452,8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lastRenderedPageBreak/>
              <w:t xml:space="preserve">Мероприятие 13 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Обеспечение доплат к пенсиям муниципальных служащих сельского поселения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75,6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158,0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179,85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238,5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238,5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238,5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238,5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238,5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Мероприятие 14 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Социальная помощь отдельным категориям граждан сельского поселения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Мероприятие 15 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Физическая культура и спорт в сельском поселении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154,6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207,0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207,2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184,6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235,2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230,0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167,0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167,0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167,0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16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Резервный фонд администрации  Петропавловского сельского поселения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10,0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17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92,1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74,6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184,3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138,8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 w:rsidP="00580CC7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18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0446D1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Обеспечение мероприятия по капительному ремонту многоквартирных домов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92,1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6,0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6,0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6,0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6,0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lastRenderedPageBreak/>
              <w:t>Мероприятие 19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0446D1">
            <w:pPr>
              <w:rPr>
                <w:color w:val="000000"/>
                <w:sz w:val="22"/>
                <w:szCs w:val="22"/>
              </w:rPr>
            </w:pPr>
            <w:r w:rsidRPr="00960EAB">
              <w:rPr>
                <w:color w:val="000000"/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 (Резервный фонд правительства Воронежской области)</w:t>
            </w:r>
          </w:p>
          <w:p w:rsidR="00983F4F" w:rsidRPr="00960EAB" w:rsidRDefault="00983F4F" w:rsidP="000446D1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 xml:space="preserve">Мероприятие 20 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0446D1">
            <w:pPr>
              <w:rPr>
                <w:color w:val="000000"/>
                <w:sz w:val="22"/>
                <w:szCs w:val="22"/>
              </w:rPr>
            </w:pPr>
            <w:r w:rsidRPr="00960EAB">
              <w:rPr>
                <w:color w:val="000000"/>
                <w:sz w:val="22"/>
                <w:szCs w:val="22"/>
              </w:rPr>
              <w:t>Гранты, выделенные в 2016 году за достижение наилучших значений региональных показателей эффективности развития по итогам 2015 года</w:t>
            </w:r>
          </w:p>
          <w:p w:rsidR="00983F4F" w:rsidRPr="00960EAB" w:rsidRDefault="00983F4F" w:rsidP="000446D1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21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0446D1">
            <w:pPr>
              <w:rPr>
                <w:color w:val="000000"/>
                <w:sz w:val="22"/>
                <w:szCs w:val="22"/>
              </w:rPr>
            </w:pPr>
            <w:r w:rsidRPr="00960EAB">
              <w:rPr>
                <w:color w:val="000000"/>
                <w:sz w:val="22"/>
                <w:szCs w:val="22"/>
              </w:rPr>
              <w:t>Приобретение коммунальной специализированной техники</w:t>
            </w:r>
          </w:p>
          <w:p w:rsidR="00983F4F" w:rsidRPr="00960EAB" w:rsidRDefault="00983F4F" w:rsidP="000446D1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767,7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1576,4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lastRenderedPageBreak/>
              <w:t>Мероприятие 22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0446D1">
            <w:pPr>
              <w:rPr>
                <w:color w:val="000000"/>
                <w:sz w:val="22"/>
                <w:szCs w:val="22"/>
              </w:rPr>
            </w:pPr>
            <w:r w:rsidRPr="00960EAB">
              <w:rPr>
                <w:color w:val="000000"/>
                <w:sz w:val="22"/>
                <w:szCs w:val="22"/>
              </w:rPr>
              <w:t>Благоустройство дворовых территорий</w:t>
            </w:r>
          </w:p>
          <w:p w:rsidR="00983F4F" w:rsidRPr="00960EAB" w:rsidRDefault="00983F4F" w:rsidP="000446D1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23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0446D1">
            <w:pPr>
              <w:rPr>
                <w:color w:val="000000"/>
                <w:sz w:val="22"/>
                <w:szCs w:val="22"/>
              </w:rPr>
            </w:pPr>
            <w:r w:rsidRPr="00960EAB">
              <w:rPr>
                <w:color w:val="000000"/>
                <w:sz w:val="22"/>
                <w:szCs w:val="22"/>
              </w:rPr>
              <w:t xml:space="preserve">Организация проведения оплачиваемых общественных работ, предусмотренных государственной программой Воронежской области </w:t>
            </w:r>
            <w:r>
              <w:rPr>
                <w:color w:val="000000"/>
                <w:sz w:val="22"/>
                <w:szCs w:val="22"/>
              </w:rPr>
              <w:t>«Содействие занятости населения»</w:t>
            </w:r>
          </w:p>
          <w:p w:rsidR="00983F4F" w:rsidRPr="00960EAB" w:rsidRDefault="00983F4F" w:rsidP="000446D1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13,45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24,26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24,26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40,851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24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5C7DE8">
            <w:pPr>
              <w:rPr>
                <w:sz w:val="22"/>
                <w:szCs w:val="22"/>
              </w:rPr>
            </w:pPr>
            <w:r w:rsidRPr="00960EAB">
              <w:rPr>
                <w:color w:val="000000"/>
                <w:sz w:val="22"/>
                <w:szCs w:val="22"/>
              </w:rPr>
              <w:t>Уличное освещение в рамках государственной программы «</w:t>
            </w:r>
            <w:proofErr w:type="spellStart"/>
            <w:r w:rsidRPr="00960EAB">
              <w:rPr>
                <w:color w:val="000000"/>
                <w:sz w:val="22"/>
                <w:szCs w:val="22"/>
              </w:rPr>
              <w:t>Энергоэффективность</w:t>
            </w:r>
            <w:proofErr w:type="spellEnd"/>
            <w:r w:rsidRPr="00960EAB">
              <w:rPr>
                <w:color w:val="000000"/>
                <w:sz w:val="22"/>
                <w:szCs w:val="22"/>
              </w:rPr>
              <w:t xml:space="preserve"> и развитие энергетики»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324,3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368,343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211,802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211,802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t>Мероприятие 25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0446D1">
            <w:pPr>
              <w:rPr>
                <w:color w:val="003300"/>
                <w:sz w:val="22"/>
                <w:szCs w:val="22"/>
              </w:rPr>
            </w:pPr>
            <w:r w:rsidRPr="00960EAB">
              <w:rPr>
                <w:color w:val="003300"/>
                <w:sz w:val="22"/>
                <w:szCs w:val="22"/>
              </w:rPr>
              <w:t>Управление резервным фондом администрации Петропавловского сельского поселения Петропавловс</w:t>
            </w:r>
            <w:r w:rsidRPr="00960EAB">
              <w:rPr>
                <w:color w:val="003300"/>
                <w:sz w:val="22"/>
                <w:szCs w:val="22"/>
              </w:rPr>
              <w:lastRenderedPageBreak/>
              <w:t>кого муниципального района Воронежской области и иными средствами на исполнение расходных обязательств Петропавловского сельского поселения Петропавловского муниципального района Воронежской области</w:t>
            </w:r>
          </w:p>
          <w:p w:rsidR="00983F4F" w:rsidRPr="00960EAB" w:rsidRDefault="00983F4F" w:rsidP="000446D1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Pr="00960EAB" w:rsidRDefault="00983F4F">
            <w:pPr>
              <w:rPr>
                <w:sz w:val="22"/>
                <w:szCs w:val="22"/>
              </w:rPr>
            </w:pPr>
            <w:r w:rsidRPr="00960EAB">
              <w:rPr>
                <w:sz w:val="22"/>
                <w:szCs w:val="22"/>
              </w:rPr>
              <w:lastRenderedPageBreak/>
              <w:t>Мероприятие 26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 w:rsidP="000446D1">
            <w:pPr>
              <w:rPr>
                <w:color w:val="000000"/>
                <w:sz w:val="22"/>
                <w:szCs w:val="22"/>
              </w:rPr>
            </w:pPr>
            <w:r w:rsidRPr="00960EAB">
              <w:rPr>
                <w:color w:val="000000"/>
                <w:sz w:val="22"/>
                <w:szCs w:val="22"/>
              </w:rPr>
              <w:t xml:space="preserve">Формирование комфортной городской среды </w:t>
            </w:r>
          </w:p>
          <w:p w:rsidR="00983F4F" w:rsidRPr="00960EAB" w:rsidRDefault="00983F4F" w:rsidP="000446D1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3218,6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AC1093">
              <w:rPr>
                <w:sz w:val="22"/>
                <w:szCs w:val="22"/>
              </w:rPr>
              <w:t>Мероприятие 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3A70F3" w:rsidRDefault="00983F4F" w:rsidP="003244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70F3">
              <w:rPr>
                <w:color w:val="000000"/>
                <w:sz w:val="24"/>
                <w:szCs w:val="24"/>
              </w:rPr>
              <w:t>Перебуривание</w:t>
            </w:r>
            <w:proofErr w:type="spellEnd"/>
            <w:r w:rsidRPr="003A70F3">
              <w:rPr>
                <w:color w:val="000000"/>
                <w:sz w:val="24"/>
                <w:szCs w:val="24"/>
              </w:rPr>
              <w:t xml:space="preserve">  разведочно-эксплуатационных скважин для БУЗ «Петропавловская РБ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3042,69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AC1093">
              <w:rPr>
                <w:sz w:val="22"/>
                <w:szCs w:val="22"/>
              </w:rPr>
              <w:lastRenderedPageBreak/>
              <w:t>Мероприятие 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3A70F3" w:rsidRDefault="00983F4F" w:rsidP="00324475">
            <w:pPr>
              <w:rPr>
                <w:color w:val="000000"/>
                <w:sz w:val="24"/>
                <w:szCs w:val="24"/>
              </w:rPr>
            </w:pPr>
            <w:r w:rsidRPr="003A70F3">
              <w:rPr>
                <w:color w:val="000000"/>
                <w:sz w:val="24"/>
                <w:szCs w:val="24"/>
              </w:rPr>
              <w:t>« Расходы по земельному  контролю на территории поселения»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1,5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AC1093">
              <w:rPr>
                <w:sz w:val="22"/>
                <w:szCs w:val="22"/>
              </w:rPr>
              <w:t>Мероприятие 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FB0F64" w:rsidRDefault="00983F4F" w:rsidP="00324475">
            <w:pPr>
              <w:rPr>
                <w:color w:val="000000"/>
                <w:sz w:val="24"/>
                <w:szCs w:val="24"/>
              </w:rPr>
            </w:pPr>
            <w:r w:rsidRPr="00FB0F64">
              <w:rPr>
                <w:color w:val="000000"/>
                <w:sz w:val="24"/>
                <w:szCs w:val="24"/>
              </w:rPr>
              <w:t xml:space="preserve">Иные межбюджетные трансферты  на   осуществление полномочий по внутреннему муниципальному финансовому контролю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41,0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AC1093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FB0F64" w:rsidRDefault="00983F4F" w:rsidP="00324475">
            <w:pPr>
              <w:rPr>
                <w:color w:val="000000"/>
                <w:sz w:val="24"/>
                <w:szCs w:val="24"/>
              </w:rPr>
            </w:pPr>
            <w:r w:rsidRPr="00FB0F64">
              <w:rPr>
                <w:color w:val="000000"/>
                <w:sz w:val="24"/>
                <w:szCs w:val="24"/>
              </w:rPr>
              <w:t>"Благоустройство площади с интегрированной зоной отдыха"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17755,8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AC1093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FB0F64" w:rsidRDefault="00983F4F" w:rsidP="00324475">
            <w:pPr>
              <w:rPr>
                <w:color w:val="000000"/>
                <w:sz w:val="24"/>
                <w:szCs w:val="24"/>
              </w:rPr>
            </w:pPr>
            <w:r w:rsidRPr="00FB0F64">
              <w:rPr>
                <w:color w:val="000000"/>
                <w:sz w:val="24"/>
                <w:szCs w:val="24"/>
              </w:rPr>
              <w:t>Текущий ремонт и благоустройство "Братской могилы 236"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719,2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838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A355ED">
              <w:rPr>
                <w:sz w:val="22"/>
                <w:szCs w:val="22"/>
              </w:rPr>
              <w:t>Мероприятие 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5F393E" w:rsidRDefault="00983F4F" w:rsidP="00346961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3E">
              <w:rPr>
                <w:rFonts w:ascii="Times New Roman" w:hAnsi="Times New Roman" w:cs="Times New Roman"/>
                <w:sz w:val="24"/>
                <w:szCs w:val="24"/>
              </w:rPr>
              <w:t>Цифровое телевидение;</w:t>
            </w:r>
          </w:p>
          <w:p w:rsidR="00983F4F" w:rsidRPr="005F393E" w:rsidRDefault="00983F4F" w:rsidP="00346961">
            <w:pPr>
              <w:pStyle w:val="ConsPlusCell"/>
              <w:ind w:right="17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58,5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A355ED">
              <w:rPr>
                <w:sz w:val="22"/>
                <w:szCs w:val="22"/>
              </w:rPr>
              <w:lastRenderedPageBreak/>
              <w:t>Мероприятие 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5F393E" w:rsidRDefault="00983F4F" w:rsidP="00346961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393E">
              <w:rPr>
                <w:rFonts w:ascii="Times New Roman" w:hAnsi="Times New Roman" w:cs="Times New Roman"/>
                <w:sz w:val="24"/>
                <w:szCs w:val="24"/>
              </w:rPr>
              <w:t>оддержка лучших работников учреждений культуры Петропавловского сельского поселения в рамках ГП ВО «Развитие культуры и туризма» на 2019 г;</w:t>
            </w:r>
          </w:p>
          <w:p w:rsidR="00983F4F" w:rsidRPr="005F393E" w:rsidRDefault="00983F4F" w:rsidP="003469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58,8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A355ED">
              <w:rPr>
                <w:sz w:val="22"/>
                <w:szCs w:val="22"/>
              </w:rPr>
              <w:t>Мероприятие 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5F393E" w:rsidRDefault="00983F4F" w:rsidP="00346961">
            <w:pPr>
              <w:pStyle w:val="ConsPlusCell"/>
              <w:ind w:right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93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уличного освещения в рамках ГП ВО « </w:t>
            </w:r>
            <w:proofErr w:type="spellStart"/>
            <w:r w:rsidRPr="005F393E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5F393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энергетики».</w:t>
            </w:r>
            <w:r w:rsidRPr="005F393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983F4F" w:rsidRPr="005F393E" w:rsidRDefault="00983F4F" w:rsidP="003469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 w:rsidRPr="00F56FC5">
              <w:rPr>
                <w:sz w:val="18"/>
                <w:szCs w:val="18"/>
              </w:rPr>
              <w:t>2126,1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211,802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812C92">
              <w:rPr>
                <w:sz w:val="22"/>
                <w:szCs w:val="22"/>
              </w:rPr>
              <w:t>Мероприятие 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5F393E" w:rsidRDefault="00983F4F" w:rsidP="00346961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территории, прилегающей к РДК по ул. Победы, дом 30 в с. </w:t>
            </w:r>
            <w:r w:rsidRPr="005C7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Петропавловка, Петропавловского муниципального района Воронежской области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812C92">
              <w:rPr>
                <w:sz w:val="22"/>
                <w:szCs w:val="22"/>
              </w:rPr>
              <w:lastRenderedPageBreak/>
              <w:t>Мероприятие 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5F393E" w:rsidRDefault="00983F4F" w:rsidP="00346961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8">
              <w:rPr>
                <w:rFonts w:ascii="Times New Roman" w:hAnsi="Times New Roman" w:cs="Times New Roman"/>
                <w:sz w:val="24"/>
                <w:szCs w:val="24"/>
              </w:rPr>
              <w:t>Увеличение уставного фонда МУП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812C92">
              <w:rPr>
                <w:sz w:val="22"/>
                <w:szCs w:val="22"/>
              </w:rPr>
              <w:t>Мероприятие 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5F393E" w:rsidRDefault="00983F4F" w:rsidP="00346961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территории расположенной по адресу Воронежская область Петропавловский район с. Петропавловка ул. </w:t>
            </w:r>
            <w:proofErr w:type="spellStart"/>
            <w:r w:rsidRPr="005C7DE8">
              <w:rPr>
                <w:rFonts w:ascii="Times New Roman" w:hAnsi="Times New Roman" w:cs="Times New Roman"/>
                <w:sz w:val="24"/>
                <w:szCs w:val="24"/>
              </w:rPr>
              <w:t>Туркенича</w:t>
            </w:r>
            <w:proofErr w:type="spellEnd"/>
            <w:r w:rsidRPr="005C7DE8">
              <w:rPr>
                <w:rFonts w:ascii="Times New Roman" w:hAnsi="Times New Roman" w:cs="Times New Roman"/>
                <w:sz w:val="24"/>
                <w:szCs w:val="24"/>
              </w:rPr>
              <w:t xml:space="preserve"> 24/3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812C92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3F4F" w:rsidRPr="005F393E" w:rsidRDefault="00983F4F" w:rsidP="00346961">
            <w:pPr>
              <w:pStyle w:val="ConsPlusCell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8">
              <w:rPr>
                <w:rFonts w:ascii="Times New Roman" w:hAnsi="Times New Roman" w:cs="Times New Roman"/>
                <w:sz w:val="24"/>
                <w:szCs w:val="24"/>
              </w:rPr>
              <w:t>Обустройство части центральной улицы Победы с. Петропавловка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4796,542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2050F8">
              <w:rPr>
                <w:sz w:val="22"/>
                <w:szCs w:val="22"/>
              </w:rPr>
              <w:lastRenderedPageBreak/>
              <w:t>Мероприятие 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"Разработка ПСД на реконструкцию систем водоснабжения с. Петропавловка Петропавловского муниципального района Воронежской области"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Pr="00F56FC5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2050F8">
              <w:rPr>
                <w:sz w:val="22"/>
                <w:szCs w:val="22"/>
              </w:rPr>
              <w:t>Мероприятие 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>"Предоставление жилищно-коммунальных услуг, услуг по благоустройству территории и организации ярмарочной торговли"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2265,9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6298,3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4738,735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4738,735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  <w:tr w:rsidR="00983F4F" w:rsidRPr="00F56FC5" w:rsidTr="009758FF">
        <w:trPr>
          <w:gridAfter w:val="12"/>
          <w:wAfter w:w="14196" w:type="dxa"/>
          <w:trHeight w:val="1414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4F" w:rsidRDefault="00983F4F">
            <w:r w:rsidRPr="002050F8">
              <w:rPr>
                <w:sz w:val="22"/>
                <w:szCs w:val="22"/>
              </w:rPr>
              <w:t>Мероприятие 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F4F" w:rsidRDefault="00983F4F">
            <w:pPr>
              <w:rPr>
                <w:color w:val="000000"/>
              </w:rPr>
            </w:pPr>
            <w:r>
              <w:rPr>
                <w:color w:val="000000"/>
              </w:rPr>
              <w:t xml:space="preserve">«Обустройство пешеходной зоны, примыкающей к магазину «Караван» на пересечении улицы 50 Лет Октября и ул. Свердлова с. Петропавловка»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4F" w:rsidRPr="00960EAB" w:rsidRDefault="00983F4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F56F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Pr="00F56FC5" w:rsidRDefault="00983F4F" w:rsidP="00F56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3411,5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4F" w:rsidRDefault="00983F4F" w:rsidP="00AB7F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05993" w:rsidRPr="00AA54BC" w:rsidRDefault="00234E80" w:rsidP="00D059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05993" w:rsidRPr="00AA54BC" w:rsidSect="004618B4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1" w15:restartNumberingAfterBreak="0">
    <w:nsid w:val="0B5860F2"/>
    <w:multiLevelType w:val="hybridMultilevel"/>
    <w:tmpl w:val="8C96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4FBA"/>
    <w:multiLevelType w:val="hybridMultilevel"/>
    <w:tmpl w:val="9DFE97DE"/>
    <w:lvl w:ilvl="0" w:tplc="17B4A0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2114B"/>
    <w:multiLevelType w:val="multilevel"/>
    <w:tmpl w:val="332A3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728F2"/>
    <w:multiLevelType w:val="hybridMultilevel"/>
    <w:tmpl w:val="AB26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1A66"/>
    <w:multiLevelType w:val="hybridMultilevel"/>
    <w:tmpl w:val="F7981B4E"/>
    <w:lvl w:ilvl="0" w:tplc="E5E64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BBD3A08"/>
    <w:multiLevelType w:val="multilevel"/>
    <w:tmpl w:val="67B4F9C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631E12"/>
    <w:multiLevelType w:val="hybridMultilevel"/>
    <w:tmpl w:val="7F3EDA9A"/>
    <w:lvl w:ilvl="0" w:tplc="E8F47512">
      <w:start w:val="1"/>
      <w:numFmt w:val="decimal"/>
      <w:lvlText w:val="%1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760E60"/>
    <w:multiLevelType w:val="hybridMultilevel"/>
    <w:tmpl w:val="32F8D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B0F81"/>
    <w:multiLevelType w:val="hybridMultilevel"/>
    <w:tmpl w:val="250E0378"/>
    <w:lvl w:ilvl="0" w:tplc="DD18880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1A"/>
    <w:rsid w:val="00006215"/>
    <w:rsid w:val="00006696"/>
    <w:rsid w:val="000118CA"/>
    <w:rsid w:val="00027F2D"/>
    <w:rsid w:val="0003704B"/>
    <w:rsid w:val="0003734E"/>
    <w:rsid w:val="000446D1"/>
    <w:rsid w:val="000467E0"/>
    <w:rsid w:val="0005536E"/>
    <w:rsid w:val="000604F9"/>
    <w:rsid w:val="0006165C"/>
    <w:rsid w:val="000643FE"/>
    <w:rsid w:val="000745F0"/>
    <w:rsid w:val="00075994"/>
    <w:rsid w:val="000760F3"/>
    <w:rsid w:val="000803BD"/>
    <w:rsid w:val="00084469"/>
    <w:rsid w:val="000852D5"/>
    <w:rsid w:val="00085CA1"/>
    <w:rsid w:val="000870F9"/>
    <w:rsid w:val="00091384"/>
    <w:rsid w:val="000A480E"/>
    <w:rsid w:val="000B6F2E"/>
    <w:rsid w:val="000B79A8"/>
    <w:rsid w:val="000C445A"/>
    <w:rsid w:val="000C5D39"/>
    <w:rsid w:val="000D78F2"/>
    <w:rsid w:val="000E2999"/>
    <w:rsid w:val="000E71C9"/>
    <w:rsid w:val="000F3016"/>
    <w:rsid w:val="00106DFF"/>
    <w:rsid w:val="0011218C"/>
    <w:rsid w:val="001248D0"/>
    <w:rsid w:val="00131FD4"/>
    <w:rsid w:val="0017764C"/>
    <w:rsid w:val="0018371F"/>
    <w:rsid w:val="00183E4A"/>
    <w:rsid w:val="00183EC1"/>
    <w:rsid w:val="00184395"/>
    <w:rsid w:val="001A7C89"/>
    <w:rsid w:val="001B1D93"/>
    <w:rsid w:val="001B7BC2"/>
    <w:rsid w:val="001C0426"/>
    <w:rsid w:val="001C5989"/>
    <w:rsid w:val="001C7D68"/>
    <w:rsid w:val="001D62BA"/>
    <w:rsid w:val="001D6D06"/>
    <w:rsid w:val="001F6698"/>
    <w:rsid w:val="001F7A5E"/>
    <w:rsid w:val="00205521"/>
    <w:rsid w:val="002068F5"/>
    <w:rsid w:val="002119F5"/>
    <w:rsid w:val="00216F1B"/>
    <w:rsid w:val="00223486"/>
    <w:rsid w:val="002273AF"/>
    <w:rsid w:val="00230529"/>
    <w:rsid w:val="00234E80"/>
    <w:rsid w:val="002413EF"/>
    <w:rsid w:val="00242D6F"/>
    <w:rsid w:val="00254942"/>
    <w:rsid w:val="00255D9A"/>
    <w:rsid w:val="00272A2F"/>
    <w:rsid w:val="00281AE5"/>
    <w:rsid w:val="00282FDA"/>
    <w:rsid w:val="002859A8"/>
    <w:rsid w:val="002926C2"/>
    <w:rsid w:val="00295B15"/>
    <w:rsid w:val="002B7BC1"/>
    <w:rsid w:val="002C2D65"/>
    <w:rsid w:val="002C7BA0"/>
    <w:rsid w:val="002D1725"/>
    <w:rsid w:val="002E1C01"/>
    <w:rsid w:val="002E2015"/>
    <w:rsid w:val="002E43CB"/>
    <w:rsid w:val="002F4F07"/>
    <w:rsid w:val="00302901"/>
    <w:rsid w:val="00302BD5"/>
    <w:rsid w:val="00321D98"/>
    <w:rsid w:val="00324475"/>
    <w:rsid w:val="00324E28"/>
    <w:rsid w:val="00330CE5"/>
    <w:rsid w:val="00331CAF"/>
    <w:rsid w:val="003336F1"/>
    <w:rsid w:val="003365F9"/>
    <w:rsid w:val="00346961"/>
    <w:rsid w:val="00362C4C"/>
    <w:rsid w:val="00372132"/>
    <w:rsid w:val="003729E7"/>
    <w:rsid w:val="00390246"/>
    <w:rsid w:val="00391675"/>
    <w:rsid w:val="00395C26"/>
    <w:rsid w:val="00397921"/>
    <w:rsid w:val="003A1B21"/>
    <w:rsid w:val="003A626E"/>
    <w:rsid w:val="003A70F3"/>
    <w:rsid w:val="003B41CE"/>
    <w:rsid w:val="003B5F07"/>
    <w:rsid w:val="003D175A"/>
    <w:rsid w:val="003E2418"/>
    <w:rsid w:val="003F683B"/>
    <w:rsid w:val="00405491"/>
    <w:rsid w:val="00423307"/>
    <w:rsid w:val="0042773F"/>
    <w:rsid w:val="00437A54"/>
    <w:rsid w:val="00452310"/>
    <w:rsid w:val="004618B4"/>
    <w:rsid w:val="00462DAC"/>
    <w:rsid w:val="00466594"/>
    <w:rsid w:val="0046700D"/>
    <w:rsid w:val="004A028C"/>
    <w:rsid w:val="004C1490"/>
    <w:rsid w:val="004C25EB"/>
    <w:rsid w:val="004D080C"/>
    <w:rsid w:val="004D39D2"/>
    <w:rsid w:val="004D65F8"/>
    <w:rsid w:val="004E537B"/>
    <w:rsid w:val="004F080C"/>
    <w:rsid w:val="005029F7"/>
    <w:rsid w:val="00511C17"/>
    <w:rsid w:val="00512A1E"/>
    <w:rsid w:val="0051450E"/>
    <w:rsid w:val="00517116"/>
    <w:rsid w:val="00523EE8"/>
    <w:rsid w:val="005405C4"/>
    <w:rsid w:val="005405D4"/>
    <w:rsid w:val="005449E8"/>
    <w:rsid w:val="005454E4"/>
    <w:rsid w:val="00546AFC"/>
    <w:rsid w:val="0055154D"/>
    <w:rsid w:val="00557F91"/>
    <w:rsid w:val="00560DBA"/>
    <w:rsid w:val="00563DDE"/>
    <w:rsid w:val="005708EA"/>
    <w:rsid w:val="00574A27"/>
    <w:rsid w:val="005777E2"/>
    <w:rsid w:val="00580CC7"/>
    <w:rsid w:val="00580DF0"/>
    <w:rsid w:val="005837EE"/>
    <w:rsid w:val="0059220C"/>
    <w:rsid w:val="005B78D2"/>
    <w:rsid w:val="005C76BB"/>
    <w:rsid w:val="005C7DE8"/>
    <w:rsid w:val="005D7789"/>
    <w:rsid w:val="005E0BEF"/>
    <w:rsid w:val="005E23C1"/>
    <w:rsid w:val="005E3BBE"/>
    <w:rsid w:val="005F393E"/>
    <w:rsid w:val="006033D5"/>
    <w:rsid w:val="006075FD"/>
    <w:rsid w:val="00607D31"/>
    <w:rsid w:val="00607EE3"/>
    <w:rsid w:val="0061450E"/>
    <w:rsid w:val="00614F2A"/>
    <w:rsid w:val="00620938"/>
    <w:rsid w:val="00621FD7"/>
    <w:rsid w:val="00640D66"/>
    <w:rsid w:val="0065122B"/>
    <w:rsid w:val="00655965"/>
    <w:rsid w:val="00664E2A"/>
    <w:rsid w:val="0068186A"/>
    <w:rsid w:val="006875CB"/>
    <w:rsid w:val="00691B9A"/>
    <w:rsid w:val="006943B3"/>
    <w:rsid w:val="00697184"/>
    <w:rsid w:val="006A0D0D"/>
    <w:rsid w:val="006A5105"/>
    <w:rsid w:val="006B26CF"/>
    <w:rsid w:val="006C7F04"/>
    <w:rsid w:val="006E29F1"/>
    <w:rsid w:val="006E631C"/>
    <w:rsid w:val="006E6584"/>
    <w:rsid w:val="006F5FC4"/>
    <w:rsid w:val="00702B6B"/>
    <w:rsid w:val="007135E9"/>
    <w:rsid w:val="00716832"/>
    <w:rsid w:val="00720704"/>
    <w:rsid w:val="00724AB7"/>
    <w:rsid w:val="00726EB8"/>
    <w:rsid w:val="00731C22"/>
    <w:rsid w:val="007360FF"/>
    <w:rsid w:val="00740220"/>
    <w:rsid w:val="007565BE"/>
    <w:rsid w:val="00761770"/>
    <w:rsid w:val="00767C61"/>
    <w:rsid w:val="007909CE"/>
    <w:rsid w:val="007A4F88"/>
    <w:rsid w:val="007A70D2"/>
    <w:rsid w:val="007B0536"/>
    <w:rsid w:val="007B63CC"/>
    <w:rsid w:val="007B6AE9"/>
    <w:rsid w:val="007C0EC5"/>
    <w:rsid w:val="007C5A1B"/>
    <w:rsid w:val="007D7944"/>
    <w:rsid w:val="007E29CC"/>
    <w:rsid w:val="007F59D2"/>
    <w:rsid w:val="0080330E"/>
    <w:rsid w:val="00812335"/>
    <w:rsid w:val="00812373"/>
    <w:rsid w:val="008267E5"/>
    <w:rsid w:val="008276BC"/>
    <w:rsid w:val="00833857"/>
    <w:rsid w:val="00846B43"/>
    <w:rsid w:val="00862D14"/>
    <w:rsid w:val="00871C6A"/>
    <w:rsid w:val="0087314D"/>
    <w:rsid w:val="00880412"/>
    <w:rsid w:val="00881A12"/>
    <w:rsid w:val="00885A52"/>
    <w:rsid w:val="00890477"/>
    <w:rsid w:val="00892E6B"/>
    <w:rsid w:val="00897A61"/>
    <w:rsid w:val="008A052A"/>
    <w:rsid w:val="008A2C90"/>
    <w:rsid w:val="008A486A"/>
    <w:rsid w:val="008A50CF"/>
    <w:rsid w:val="008B6E26"/>
    <w:rsid w:val="008C10CF"/>
    <w:rsid w:val="008C34D1"/>
    <w:rsid w:val="008D0186"/>
    <w:rsid w:val="008E4B49"/>
    <w:rsid w:val="008F1660"/>
    <w:rsid w:val="00901F7B"/>
    <w:rsid w:val="00910E56"/>
    <w:rsid w:val="00917A15"/>
    <w:rsid w:val="009210D2"/>
    <w:rsid w:val="00956BF0"/>
    <w:rsid w:val="009577F2"/>
    <w:rsid w:val="00960EAB"/>
    <w:rsid w:val="00961EBF"/>
    <w:rsid w:val="00970A96"/>
    <w:rsid w:val="00974916"/>
    <w:rsid w:val="009758FF"/>
    <w:rsid w:val="00976495"/>
    <w:rsid w:val="00977955"/>
    <w:rsid w:val="009830C0"/>
    <w:rsid w:val="00983F4F"/>
    <w:rsid w:val="00984E8F"/>
    <w:rsid w:val="009A0A77"/>
    <w:rsid w:val="009B39C4"/>
    <w:rsid w:val="009B57DD"/>
    <w:rsid w:val="009C0411"/>
    <w:rsid w:val="009D5CDB"/>
    <w:rsid w:val="009F35BD"/>
    <w:rsid w:val="00A070C3"/>
    <w:rsid w:val="00A25B16"/>
    <w:rsid w:val="00A344DD"/>
    <w:rsid w:val="00A44E6B"/>
    <w:rsid w:val="00A46BD4"/>
    <w:rsid w:val="00A5574D"/>
    <w:rsid w:val="00A963A7"/>
    <w:rsid w:val="00A96EEF"/>
    <w:rsid w:val="00AA0B87"/>
    <w:rsid w:val="00AA1539"/>
    <w:rsid w:val="00AA54BC"/>
    <w:rsid w:val="00AA54D3"/>
    <w:rsid w:val="00AA6C22"/>
    <w:rsid w:val="00AA7085"/>
    <w:rsid w:val="00AB03BD"/>
    <w:rsid w:val="00AB2B4D"/>
    <w:rsid w:val="00AB7FA9"/>
    <w:rsid w:val="00AC24B0"/>
    <w:rsid w:val="00AC2AF9"/>
    <w:rsid w:val="00AD125F"/>
    <w:rsid w:val="00AD20E6"/>
    <w:rsid w:val="00AD7F8C"/>
    <w:rsid w:val="00AF7371"/>
    <w:rsid w:val="00B03621"/>
    <w:rsid w:val="00B0796D"/>
    <w:rsid w:val="00B11C56"/>
    <w:rsid w:val="00B122E5"/>
    <w:rsid w:val="00B16E75"/>
    <w:rsid w:val="00B20EAE"/>
    <w:rsid w:val="00B26283"/>
    <w:rsid w:val="00B46DE0"/>
    <w:rsid w:val="00B5133B"/>
    <w:rsid w:val="00B554FE"/>
    <w:rsid w:val="00B56DC9"/>
    <w:rsid w:val="00B60E98"/>
    <w:rsid w:val="00B6180D"/>
    <w:rsid w:val="00B61821"/>
    <w:rsid w:val="00B6187F"/>
    <w:rsid w:val="00B66CE8"/>
    <w:rsid w:val="00B70479"/>
    <w:rsid w:val="00B70FE1"/>
    <w:rsid w:val="00B72F90"/>
    <w:rsid w:val="00B816FB"/>
    <w:rsid w:val="00B87D80"/>
    <w:rsid w:val="00B94E30"/>
    <w:rsid w:val="00BA0369"/>
    <w:rsid w:val="00BA0DB8"/>
    <w:rsid w:val="00BA2582"/>
    <w:rsid w:val="00BA3885"/>
    <w:rsid w:val="00BB24B9"/>
    <w:rsid w:val="00BB3806"/>
    <w:rsid w:val="00BC04A6"/>
    <w:rsid w:val="00BC30A6"/>
    <w:rsid w:val="00BE5E9B"/>
    <w:rsid w:val="00BE6597"/>
    <w:rsid w:val="00BF57C6"/>
    <w:rsid w:val="00C01832"/>
    <w:rsid w:val="00C07813"/>
    <w:rsid w:val="00C122AB"/>
    <w:rsid w:val="00C124A0"/>
    <w:rsid w:val="00C20DC7"/>
    <w:rsid w:val="00C30FE9"/>
    <w:rsid w:val="00C34C7F"/>
    <w:rsid w:val="00C3590D"/>
    <w:rsid w:val="00C40E89"/>
    <w:rsid w:val="00C4153F"/>
    <w:rsid w:val="00C46542"/>
    <w:rsid w:val="00C46AEF"/>
    <w:rsid w:val="00C56163"/>
    <w:rsid w:val="00C573AD"/>
    <w:rsid w:val="00C631E9"/>
    <w:rsid w:val="00C65E19"/>
    <w:rsid w:val="00C95D94"/>
    <w:rsid w:val="00CA058C"/>
    <w:rsid w:val="00CA11F1"/>
    <w:rsid w:val="00CA230C"/>
    <w:rsid w:val="00CA5F4A"/>
    <w:rsid w:val="00CB0B37"/>
    <w:rsid w:val="00CB316C"/>
    <w:rsid w:val="00CB7466"/>
    <w:rsid w:val="00CC4945"/>
    <w:rsid w:val="00CC4DD9"/>
    <w:rsid w:val="00CE3E03"/>
    <w:rsid w:val="00CF0469"/>
    <w:rsid w:val="00D0088A"/>
    <w:rsid w:val="00D04066"/>
    <w:rsid w:val="00D05993"/>
    <w:rsid w:val="00D11708"/>
    <w:rsid w:val="00D37465"/>
    <w:rsid w:val="00D47869"/>
    <w:rsid w:val="00D552C1"/>
    <w:rsid w:val="00D60BF6"/>
    <w:rsid w:val="00D70488"/>
    <w:rsid w:val="00D71A57"/>
    <w:rsid w:val="00D73C07"/>
    <w:rsid w:val="00D75F32"/>
    <w:rsid w:val="00D94651"/>
    <w:rsid w:val="00D9737A"/>
    <w:rsid w:val="00DA100F"/>
    <w:rsid w:val="00DA3AD8"/>
    <w:rsid w:val="00DA49A9"/>
    <w:rsid w:val="00DB36CF"/>
    <w:rsid w:val="00DC01D4"/>
    <w:rsid w:val="00DD0105"/>
    <w:rsid w:val="00DD405C"/>
    <w:rsid w:val="00E02A13"/>
    <w:rsid w:val="00E0465D"/>
    <w:rsid w:val="00E07F5E"/>
    <w:rsid w:val="00E17B9D"/>
    <w:rsid w:val="00E343CA"/>
    <w:rsid w:val="00E42A07"/>
    <w:rsid w:val="00E43190"/>
    <w:rsid w:val="00E53DD3"/>
    <w:rsid w:val="00E549E0"/>
    <w:rsid w:val="00E56651"/>
    <w:rsid w:val="00E62EF7"/>
    <w:rsid w:val="00E6402A"/>
    <w:rsid w:val="00E65ACA"/>
    <w:rsid w:val="00E678C2"/>
    <w:rsid w:val="00E70273"/>
    <w:rsid w:val="00E77DDF"/>
    <w:rsid w:val="00E92F04"/>
    <w:rsid w:val="00EA5812"/>
    <w:rsid w:val="00EB3A69"/>
    <w:rsid w:val="00EB7301"/>
    <w:rsid w:val="00ED4FA4"/>
    <w:rsid w:val="00ED6752"/>
    <w:rsid w:val="00EE0A64"/>
    <w:rsid w:val="00EF33D4"/>
    <w:rsid w:val="00EF47B9"/>
    <w:rsid w:val="00F0032B"/>
    <w:rsid w:val="00F008E7"/>
    <w:rsid w:val="00F12A1A"/>
    <w:rsid w:val="00F308E3"/>
    <w:rsid w:val="00F5500D"/>
    <w:rsid w:val="00F56FC5"/>
    <w:rsid w:val="00F668FF"/>
    <w:rsid w:val="00F70BB7"/>
    <w:rsid w:val="00F821BB"/>
    <w:rsid w:val="00F97805"/>
    <w:rsid w:val="00FA0670"/>
    <w:rsid w:val="00FB0F64"/>
    <w:rsid w:val="00FC141F"/>
    <w:rsid w:val="00FC2542"/>
    <w:rsid w:val="00FD0661"/>
    <w:rsid w:val="00FD11E7"/>
    <w:rsid w:val="00FD2952"/>
    <w:rsid w:val="00FD7061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AB2DD"/>
  <w15:docId w15:val="{2100A88B-CD37-46FE-81A9-10FDD127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1A"/>
    <w:pPr>
      <w:widowControl w:val="0"/>
    </w:pPr>
  </w:style>
  <w:style w:type="paragraph" w:styleId="3">
    <w:name w:val="heading 3"/>
    <w:basedOn w:val="a"/>
    <w:next w:val="a"/>
    <w:link w:val="30"/>
    <w:qFormat/>
    <w:rsid w:val="00A25B16"/>
    <w:pPr>
      <w:keepNext/>
      <w:widowControl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A25B16"/>
    <w:rPr>
      <w:b/>
      <w:sz w:val="40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F12A1A"/>
    <w:pPr>
      <w:widowControl/>
      <w:suppressAutoHyphens/>
      <w:ind w:left="360"/>
      <w:jc w:val="both"/>
    </w:pPr>
    <w:rPr>
      <w:sz w:val="32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12A1A"/>
    <w:rPr>
      <w:sz w:val="32"/>
      <w:lang w:val="ru-RU" w:eastAsia="ar-SA" w:bidi="ar-SA"/>
    </w:rPr>
  </w:style>
  <w:style w:type="paragraph" w:customStyle="1" w:styleId="Default">
    <w:name w:val="Default"/>
    <w:uiPriority w:val="99"/>
    <w:rsid w:val="00F12A1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F12A1A"/>
    <w:pPr>
      <w:autoSpaceDE w:val="0"/>
      <w:autoSpaceDN w:val="0"/>
      <w:adjustRightInd w:val="0"/>
      <w:spacing w:line="233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semiHidden/>
    <w:rsid w:val="007402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A25B16"/>
    <w:rPr>
      <w:rFonts w:ascii="Tahoma" w:hAnsi="Tahoma" w:cs="Tahoma"/>
      <w:sz w:val="16"/>
      <w:szCs w:val="16"/>
      <w:lang w:val="ru-RU" w:eastAsia="ru-RU" w:bidi="ar-SA"/>
    </w:rPr>
  </w:style>
  <w:style w:type="table" w:styleId="a7">
    <w:name w:val="Table Grid"/>
    <w:basedOn w:val="a1"/>
    <w:rsid w:val="00A25B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970A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70A96"/>
    <w:rPr>
      <w:rFonts w:ascii="Arial" w:hAnsi="Arial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DA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0C5D39"/>
    <w:pPr>
      <w:ind w:left="720"/>
      <w:contextualSpacing/>
    </w:pPr>
  </w:style>
  <w:style w:type="paragraph" w:customStyle="1" w:styleId="Title">
    <w:name w:val="Title!Название НПА"/>
    <w:basedOn w:val="a"/>
    <w:rsid w:val="00846B43"/>
    <w:pPr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link w:val="ConsPlusNonformat0"/>
    <w:uiPriority w:val="99"/>
    <w:rsid w:val="0005536E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5536E"/>
    <w:rPr>
      <w:rFonts w:ascii="Courier New" w:hAnsi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05536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6033D5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6033D5"/>
    <w:rPr>
      <w:color w:val="800080"/>
      <w:u w:val="single"/>
    </w:rPr>
  </w:style>
  <w:style w:type="paragraph" w:customStyle="1" w:styleId="xl65">
    <w:name w:val="xl65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6033D5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67">
    <w:name w:val="xl67"/>
    <w:basedOn w:val="a"/>
    <w:rsid w:val="006033D5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033D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6033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6033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033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00"/>
    </w:rPr>
  </w:style>
  <w:style w:type="paragraph" w:customStyle="1" w:styleId="xl80">
    <w:name w:val="xl80"/>
    <w:basedOn w:val="a"/>
    <w:rsid w:val="006033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6033D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033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033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5">
    <w:name w:val="xl85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6033D5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6033D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6033D5"/>
    <w:pPr>
      <w:widowControl/>
      <w:spacing w:before="100" w:beforeAutospacing="1" w:after="100" w:afterAutospacing="1"/>
    </w:pPr>
  </w:style>
  <w:style w:type="paragraph" w:customStyle="1" w:styleId="xl91">
    <w:name w:val="xl91"/>
    <w:basedOn w:val="a"/>
    <w:rsid w:val="006033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6033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033D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6033D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6033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033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6033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C0411"/>
  </w:style>
  <w:style w:type="paragraph" w:customStyle="1" w:styleId="xl102">
    <w:name w:val="xl102"/>
    <w:basedOn w:val="a"/>
    <w:rsid w:val="009C041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9C041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9C041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9C041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C041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9C041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9C041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9C041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9C0411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9C0411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9C041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C04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9C041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9C041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9C0411"/>
    <w:pPr>
      <w:widowControl/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9C04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C04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9546-3F15-42AA-B341-E961A657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11445</Words>
  <Characters>65239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</cp:lastModifiedBy>
  <cp:revision>12</cp:revision>
  <cp:lastPrinted>2024-03-29T05:19:00Z</cp:lastPrinted>
  <dcterms:created xsi:type="dcterms:W3CDTF">2024-02-16T13:59:00Z</dcterms:created>
  <dcterms:modified xsi:type="dcterms:W3CDTF">2024-03-29T06:50:00Z</dcterms:modified>
</cp:coreProperties>
</file>